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3BF83" w14:textId="52BD3B18" w:rsidR="00842660" w:rsidRPr="006138C0" w:rsidRDefault="006138C0" w:rsidP="005657BA">
      <w:pPr>
        <w:spacing w:after="0" w:line="240" w:lineRule="auto"/>
        <w:ind w:right="141"/>
        <w:rPr>
          <w:rFonts w:ascii="Arial" w:hAnsi="Arial" w:cs="Arial"/>
          <w:b/>
          <w:sz w:val="24"/>
          <w:szCs w:val="24"/>
        </w:rPr>
      </w:pPr>
      <w:r w:rsidRPr="006138C0">
        <w:rPr>
          <w:b/>
          <w:noProof/>
        </w:rPr>
        <w:drawing>
          <wp:anchor distT="0" distB="0" distL="114300" distR="114300" simplePos="0" relativeHeight="251662336" behindDoc="0" locked="0" layoutInCell="1" allowOverlap="1" wp14:anchorId="1E77528E" wp14:editId="51C3C0E4">
            <wp:simplePos x="0" y="0"/>
            <wp:positionH relativeFrom="margin">
              <wp:posOffset>-381000</wp:posOffset>
            </wp:positionH>
            <wp:positionV relativeFrom="paragraph">
              <wp:posOffset>27305</wp:posOffset>
            </wp:positionV>
            <wp:extent cx="680085" cy="715010"/>
            <wp:effectExtent l="0" t="0" r="5715" b="8890"/>
            <wp:wrapNone/>
            <wp:docPr id="965293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DB9" w:rsidRPr="006138C0">
        <w:rPr>
          <w:b/>
          <w:noProof/>
        </w:rPr>
        <w:drawing>
          <wp:anchor distT="0" distB="0" distL="114300" distR="114300" simplePos="0" relativeHeight="251659264" behindDoc="0" locked="0" layoutInCell="1" allowOverlap="1" wp14:anchorId="18E4F636" wp14:editId="32D3D7FC">
            <wp:simplePos x="0" y="0"/>
            <wp:positionH relativeFrom="margin">
              <wp:posOffset>5504815</wp:posOffset>
            </wp:positionH>
            <wp:positionV relativeFrom="paragraph">
              <wp:posOffset>19050</wp:posOffset>
            </wp:positionV>
            <wp:extent cx="847090" cy="781050"/>
            <wp:effectExtent l="0" t="0" r="0" b="0"/>
            <wp:wrapNone/>
            <wp:docPr id="108896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09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57BA">
        <w:rPr>
          <w:rFonts w:ascii="Arial" w:hAnsi="Arial" w:cs="Arial"/>
          <w:b/>
          <w:sz w:val="24"/>
          <w:szCs w:val="24"/>
        </w:rPr>
        <w:t xml:space="preserve">                                           </w:t>
      </w:r>
      <w:r w:rsidR="00E61DE2" w:rsidRPr="006138C0">
        <w:rPr>
          <w:rFonts w:ascii="Arial" w:hAnsi="Arial" w:cs="Arial"/>
          <w:b/>
          <w:sz w:val="24"/>
          <w:szCs w:val="24"/>
        </w:rPr>
        <w:t>GOVERNMENT OF PAKISTAN</w:t>
      </w:r>
    </w:p>
    <w:p w14:paraId="71C6CE17" w14:textId="2FFDC82C" w:rsidR="00842660" w:rsidRPr="006138C0" w:rsidRDefault="00E61DE2" w:rsidP="006138C0">
      <w:pPr>
        <w:spacing w:after="0" w:line="240" w:lineRule="auto"/>
        <w:ind w:left="-720" w:right="141" w:firstLine="11"/>
        <w:jc w:val="center"/>
        <w:rPr>
          <w:rFonts w:ascii="Arial" w:hAnsi="Arial" w:cs="Arial"/>
          <w:b/>
          <w:sz w:val="24"/>
          <w:szCs w:val="24"/>
        </w:rPr>
      </w:pPr>
      <w:r w:rsidRPr="006138C0">
        <w:rPr>
          <w:rFonts w:ascii="Arial" w:hAnsi="Arial" w:cs="Arial"/>
          <w:b/>
          <w:sz w:val="24"/>
          <w:szCs w:val="24"/>
        </w:rPr>
        <w:t>MINISTRY OF FEDERAL EDUCATION AND PROFESSIONAL TRAINING</w:t>
      </w:r>
    </w:p>
    <w:p w14:paraId="72DD4FD3" w14:textId="0B547B7A" w:rsidR="00842660" w:rsidRPr="00004A00" w:rsidRDefault="00AA25DD" w:rsidP="006138C0">
      <w:pPr>
        <w:spacing w:after="0" w:line="240" w:lineRule="auto"/>
        <w:ind w:left="-720" w:right="141"/>
        <w:jc w:val="center"/>
        <w:rPr>
          <w:rFonts w:ascii="Arial" w:hAnsi="Arial" w:cs="Arial"/>
          <w:b/>
          <w:sz w:val="24"/>
          <w:szCs w:val="24"/>
        </w:rPr>
      </w:pPr>
      <w:r w:rsidRPr="00004A00">
        <w:rPr>
          <w:rFonts w:ascii="Arial" w:hAnsi="Arial" w:cs="Arial"/>
          <w:b/>
          <w:sz w:val="24"/>
          <w:szCs w:val="24"/>
        </w:rPr>
        <w:t xml:space="preserve">GOVERNMENT </w:t>
      </w:r>
      <w:r w:rsidR="00E61DE2" w:rsidRPr="00004A00">
        <w:rPr>
          <w:rFonts w:ascii="Arial" w:hAnsi="Arial" w:cs="Arial"/>
          <w:b/>
          <w:sz w:val="24"/>
          <w:szCs w:val="24"/>
        </w:rPr>
        <w:t>POLYTECHNIC INSTITUTE FOR WOMEN</w:t>
      </w:r>
      <w:r w:rsidRPr="00004A00">
        <w:rPr>
          <w:rFonts w:ascii="Arial" w:hAnsi="Arial" w:cs="Arial"/>
          <w:b/>
          <w:sz w:val="24"/>
          <w:szCs w:val="24"/>
        </w:rPr>
        <w:t xml:space="preserve"> (GPIW)</w:t>
      </w:r>
    </w:p>
    <w:p w14:paraId="2F4C3B14" w14:textId="527B0572" w:rsidR="00842660" w:rsidRPr="00884C86" w:rsidRDefault="00E61DE2" w:rsidP="006138C0">
      <w:pPr>
        <w:spacing w:after="0" w:line="240" w:lineRule="auto"/>
        <w:ind w:left="-720" w:right="141"/>
        <w:jc w:val="center"/>
        <w:rPr>
          <w:rFonts w:ascii="Arial" w:hAnsi="Arial" w:cs="Arial"/>
          <w:b/>
          <w:sz w:val="32"/>
          <w:szCs w:val="32"/>
        </w:rPr>
      </w:pPr>
      <w:r w:rsidRPr="00004A00">
        <w:rPr>
          <w:rFonts w:ascii="Arial" w:hAnsi="Arial" w:cs="Arial"/>
          <w:b/>
          <w:sz w:val="24"/>
          <w:szCs w:val="24"/>
        </w:rPr>
        <w:t>H-8/1, ISLAMABAD</w:t>
      </w:r>
    </w:p>
    <w:p w14:paraId="1A83379F" w14:textId="0E28ABBB" w:rsidR="00842660" w:rsidRPr="00884C86" w:rsidRDefault="00E61DE2" w:rsidP="00884C86">
      <w:pPr>
        <w:spacing w:after="0" w:line="240" w:lineRule="auto"/>
        <w:ind w:left="-720" w:right="141"/>
        <w:jc w:val="center"/>
        <w:rPr>
          <w:rFonts w:ascii="Arial" w:hAnsi="Arial" w:cs="Arial"/>
          <w:b/>
          <w:sz w:val="32"/>
          <w:szCs w:val="32"/>
        </w:rPr>
      </w:pPr>
      <w:r w:rsidRPr="00884C86">
        <w:rPr>
          <w:rFonts w:ascii="Arial" w:hAnsi="Arial" w:cs="Arial"/>
          <w:b/>
          <w:sz w:val="32"/>
          <w:szCs w:val="32"/>
        </w:rPr>
        <w:t>*********</w:t>
      </w:r>
    </w:p>
    <w:p w14:paraId="36F9A1EF" w14:textId="5A651505" w:rsidR="00842660" w:rsidRPr="00884C86" w:rsidRDefault="00431F1E" w:rsidP="00884C86">
      <w:pPr>
        <w:spacing w:line="240" w:lineRule="auto"/>
        <w:ind w:left="-720" w:right="141"/>
        <w:jc w:val="center"/>
        <w:rPr>
          <w:rFonts w:ascii="Arial" w:hAnsi="Arial" w:cs="Arial"/>
          <w:b/>
          <w:sz w:val="52"/>
          <w:szCs w:val="52"/>
          <w:u w:val="single"/>
        </w:rPr>
      </w:pPr>
      <w:r w:rsidRPr="00884C86">
        <w:rPr>
          <w:rFonts w:ascii="Arial" w:hAnsi="Arial" w:cs="Arial"/>
          <w:b/>
          <w:sz w:val="52"/>
          <w:szCs w:val="52"/>
        </w:rPr>
        <w:t xml:space="preserve">  </w:t>
      </w:r>
      <w:r w:rsidR="00E61DE2" w:rsidRPr="00884C86">
        <w:rPr>
          <w:rFonts w:ascii="Arial" w:hAnsi="Arial" w:cs="Arial"/>
          <w:b/>
          <w:sz w:val="52"/>
          <w:szCs w:val="52"/>
          <w:u w:val="single"/>
        </w:rPr>
        <w:t>SITUATION VACANT</w:t>
      </w:r>
    </w:p>
    <w:p w14:paraId="21C61921" w14:textId="076DA197" w:rsidR="00842660" w:rsidRDefault="00E61DE2" w:rsidP="00004A00">
      <w:pPr>
        <w:spacing w:after="0" w:line="240" w:lineRule="auto"/>
        <w:ind w:left="-426" w:right="141" w:hanging="141"/>
        <w:jc w:val="both"/>
        <w:rPr>
          <w:rFonts w:ascii="Arial" w:hAnsi="Arial" w:cs="Arial"/>
          <w:bCs/>
          <w:sz w:val="24"/>
          <w:szCs w:val="24"/>
        </w:rPr>
      </w:pPr>
      <w:r w:rsidRPr="00884C86">
        <w:rPr>
          <w:rFonts w:ascii="Arial" w:hAnsi="Arial" w:cs="Arial"/>
          <w:b/>
          <w:sz w:val="24"/>
          <w:szCs w:val="24"/>
        </w:rPr>
        <w:t xml:space="preserve">  </w:t>
      </w:r>
      <w:r w:rsidRPr="00884C86">
        <w:rPr>
          <w:rFonts w:ascii="Arial" w:hAnsi="Arial" w:cs="Arial"/>
          <w:bCs/>
          <w:sz w:val="24"/>
          <w:szCs w:val="24"/>
        </w:rPr>
        <w:t xml:space="preserve">Applications are invited from candidates, who fulfill the conditions mentioned below for </w:t>
      </w:r>
      <w:r w:rsidR="006C175A" w:rsidRPr="00884C86">
        <w:rPr>
          <w:rFonts w:ascii="Arial" w:hAnsi="Arial" w:cs="Arial"/>
          <w:bCs/>
          <w:sz w:val="24"/>
          <w:szCs w:val="24"/>
        </w:rPr>
        <w:t>appointment against</w:t>
      </w:r>
      <w:r w:rsidRPr="00884C86">
        <w:rPr>
          <w:rFonts w:ascii="Arial" w:hAnsi="Arial" w:cs="Arial"/>
          <w:bCs/>
          <w:sz w:val="24"/>
          <w:szCs w:val="24"/>
        </w:rPr>
        <w:t xml:space="preserve"> the</w:t>
      </w:r>
      <w:r w:rsidR="003B6564">
        <w:rPr>
          <w:rFonts w:ascii="Arial" w:hAnsi="Arial" w:cs="Arial"/>
          <w:bCs/>
          <w:sz w:val="24"/>
          <w:szCs w:val="24"/>
        </w:rPr>
        <w:t xml:space="preserve"> temporary</w:t>
      </w:r>
      <w:r w:rsidRPr="00884C86">
        <w:rPr>
          <w:rFonts w:ascii="Arial" w:hAnsi="Arial" w:cs="Arial"/>
          <w:bCs/>
          <w:sz w:val="24"/>
          <w:szCs w:val="24"/>
        </w:rPr>
        <w:t xml:space="preserve"> vacant</w:t>
      </w:r>
      <w:r w:rsidR="003B6564">
        <w:rPr>
          <w:rFonts w:ascii="Arial" w:hAnsi="Arial" w:cs="Arial"/>
          <w:bCs/>
          <w:sz w:val="24"/>
          <w:szCs w:val="24"/>
        </w:rPr>
        <w:t xml:space="preserve"> (Islamabad based)</w:t>
      </w:r>
      <w:r w:rsidRPr="00884C86">
        <w:rPr>
          <w:rFonts w:ascii="Arial" w:hAnsi="Arial" w:cs="Arial"/>
          <w:bCs/>
          <w:sz w:val="24"/>
          <w:szCs w:val="24"/>
        </w:rPr>
        <w:t xml:space="preserve"> post</w:t>
      </w:r>
      <w:r w:rsidR="000879D6" w:rsidRPr="00884C86">
        <w:rPr>
          <w:rFonts w:ascii="Arial" w:hAnsi="Arial" w:cs="Arial"/>
          <w:bCs/>
          <w:sz w:val="24"/>
          <w:szCs w:val="24"/>
        </w:rPr>
        <w:t>s</w:t>
      </w:r>
      <w:r w:rsidRPr="00884C86">
        <w:rPr>
          <w:rFonts w:ascii="Arial" w:hAnsi="Arial" w:cs="Arial"/>
          <w:bCs/>
          <w:sz w:val="24"/>
          <w:szCs w:val="24"/>
        </w:rPr>
        <w:t xml:space="preserve"> in Government Polytechnic Institute for Women</w:t>
      </w:r>
      <w:r w:rsidR="000879D6" w:rsidRPr="00884C86">
        <w:rPr>
          <w:rFonts w:ascii="Arial" w:hAnsi="Arial" w:cs="Arial"/>
          <w:bCs/>
          <w:sz w:val="24"/>
          <w:szCs w:val="24"/>
        </w:rPr>
        <w:t>,</w:t>
      </w:r>
      <w:r w:rsidRPr="00884C86">
        <w:rPr>
          <w:rFonts w:ascii="Arial" w:hAnsi="Arial" w:cs="Arial"/>
          <w:bCs/>
          <w:sz w:val="24"/>
          <w:szCs w:val="24"/>
        </w:rPr>
        <w:t xml:space="preserve"> H-8/1, Islamabad: -</w:t>
      </w:r>
    </w:p>
    <w:p w14:paraId="13DCCBDD" w14:textId="77777777" w:rsidR="00CF7E98" w:rsidRPr="00884C86" w:rsidRDefault="00CF7E98" w:rsidP="00004A00">
      <w:pPr>
        <w:spacing w:after="0" w:line="240" w:lineRule="auto"/>
        <w:ind w:left="-426" w:right="141" w:hanging="141"/>
        <w:jc w:val="both"/>
        <w:rPr>
          <w:rFonts w:ascii="Arial" w:hAnsi="Arial" w:cs="Arial"/>
          <w:bCs/>
          <w:sz w:val="24"/>
          <w:szCs w:val="24"/>
        </w:rPr>
      </w:pPr>
    </w:p>
    <w:tbl>
      <w:tblPr>
        <w:tblStyle w:val="TableGrid"/>
        <w:tblW w:w="10359" w:type="dxa"/>
        <w:tblInd w:w="-455" w:type="dxa"/>
        <w:tblLook w:val="04A0" w:firstRow="1" w:lastRow="0" w:firstColumn="1" w:lastColumn="0" w:noHBand="0" w:noVBand="1"/>
      </w:tblPr>
      <w:tblGrid>
        <w:gridCol w:w="654"/>
        <w:gridCol w:w="2087"/>
        <w:gridCol w:w="916"/>
        <w:gridCol w:w="3394"/>
        <w:gridCol w:w="2129"/>
        <w:gridCol w:w="1179"/>
      </w:tblGrid>
      <w:tr w:rsidR="00CF7E98" w:rsidRPr="007A6B95" w14:paraId="0C170BA4" w14:textId="77777777" w:rsidTr="00284077">
        <w:trPr>
          <w:trHeight w:val="463"/>
        </w:trPr>
        <w:tc>
          <w:tcPr>
            <w:tcW w:w="654" w:type="dxa"/>
            <w:shd w:val="clear" w:color="auto" w:fill="000000" w:themeFill="text1"/>
            <w:vAlign w:val="center"/>
          </w:tcPr>
          <w:p w14:paraId="47BECF85" w14:textId="77777777" w:rsidR="00C54BE7" w:rsidRPr="007A6B95" w:rsidRDefault="00C54BE7" w:rsidP="00FC1350">
            <w:pPr>
              <w:spacing w:after="0" w:line="240" w:lineRule="auto"/>
              <w:ind w:right="-146"/>
              <w:jc w:val="both"/>
              <w:rPr>
                <w:rFonts w:ascii="Arial" w:hAnsi="Arial" w:cs="Arial"/>
                <w:color w:val="FFFFFF" w:themeColor="background1"/>
              </w:rPr>
            </w:pPr>
            <w:r w:rsidRPr="007A6B95">
              <w:rPr>
                <w:rFonts w:ascii="Arial" w:hAnsi="Arial" w:cs="Arial"/>
                <w:color w:val="FFFFFF" w:themeColor="background1"/>
              </w:rPr>
              <w:t>Sr#</w:t>
            </w:r>
          </w:p>
        </w:tc>
        <w:tc>
          <w:tcPr>
            <w:tcW w:w="2087" w:type="dxa"/>
            <w:shd w:val="clear" w:color="auto" w:fill="000000" w:themeFill="text1"/>
            <w:vAlign w:val="center"/>
          </w:tcPr>
          <w:p w14:paraId="77520A95" w14:textId="6B3262FC" w:rsidR="00C54BE7" w:rsidRPr="007A6B95" w:rsidRDefault="00C54BE7" w:rsidP="00FC1350">
            <w:pPr>
              <w:spacing w:after="0" w:line="240" w:lineRule="auto"/>
              <w:ind w:right="-19"/>
              <w:jc w:val="center"/>
              <w:rPr>
                <w:rFonts w:ascii="Arial" w:hAnsi="Arial" w:cs="Arial"/>
                <w:color w:val="FFFFFF" w:themeColor="background1"/>
              </w:rPr>
            </w:pPr>
            <w:r w:rsidRPr="007A6B95">
              <w:rPr>
                <w:rFonts w:ascii="Arial" w:hAnsi="Arial" w:cs="Arial"/>
                <w:color w:val="FFFFFF" w:themeColor="background1"/>
              </w:rPr>
              <w:t>Name of Posts</w:t>
            </w:r>
          </w:p>
        </w:tc>
        <w:tc>
          <w:tcPr>
            <w:tcW w:w="916" w:type="dxa"/>
            <w:shd w:val="clear" w:color="auto" w:fill="000000" w:themeFill="text1"/>
            <w:vAlign w:val="center"/>
          </w:tcPr>
          <w:p w14:paraId="216CE10E" w14:textId="77777777" w:rsidR="00C54BE7" w:rsidRPr="007A6B95" w:rsidRDefault="00C54BE7" w:rsidP="00FC1350">
            <w:pPr>
              <w:spacing w:after="0" w:line="240" w:lineRule="auto"/>
              <w:ind w:right="93"/>
              <w:jc w:val="center"/>
              <w:rPr>
                <w:rFonts w:ascii="Arial" w:hAnsi="Arial" w:cs="Arial"/>
                <w:color w:val="FFFFFF" w:themeColor="background1"/>
              </w:rPr>
            </w:pPr>
            <w:r w:rsidRPr="007A6B95">
              <w:rPr>
                <w:rFonts w:ascii="Arial" w:hAnsi="Arial" w:cs="Arial"/>
                <w:color w:val="FFFFFF" w:themeColor="background1"/>
              </w:rPr>
              <w:t>No. of Post</w:t>
            </w:r>
          </w:p>
        </w:tc>
        <w:tc>
          <w:tcPr>
            <w:tcW w:w="3394" w:type="dxa"/>
            <w:shd w:val="clear" w:color="auto" w:fill="000000" w:themeFill="text1"/>
            <w:vAlign w:val="center"/>
          </w:tcPr>
          <w:p w14:paraId="6902915A" w14:textId="77777777" w:rsidR="00C54BE7" w:rsidRPr="007A6B95" w:rsidRDefault="00C54BE7" w:rsidP="00FC1350">
            <w:pPr>
              <w:spacing w:after="0" w:line="240" w:lineRule="auto"/>
              <w:ind w:right="93"/>
              <w:jc w:val="center"/>
              <w:rPr>
                <w:rFonts w:ascii="Arial" w:hAnsi="Arial" w:cs="Arial"/>
                <w:color w:val="FFFFFF" w:themeColor="background1"/>
              </w:rPr>
            </w:pPr>
            <w:r w:rsidRPr="007A6B95">
              <w:rPr>
                <w:rFonts w:ascii="Arial" w:hAnsi="Arial" w:cs="Arial"/>
                <w:color w:val="FFFFFF" w:themeColor="background1"/>
              </w:rPr>
              <w:t>Qualification / Experience</w:t>
            </w:r>
          </w:p>
        </w:tc>
        <w:tc>
          <w:tcPr>
            <w:tcW w:w="2129" w:type="dxa"/>
            <w:shd w:val="clear" w:color="auto" w:fill="000000" w:themeFill="text1"/>
            <w:vAlign w:val="center"/>
          </w:tcPr>
          <w:p w14:paraId="228F1D89" w14:textId="77777777" w:rsidR="00C54BE7" w:rsidRPr="007A6B95" w:rsidRDefault="00C54BE7" w:rsidP="00884C86">
            <w:pPr>
              <w:spacing w:after="0" w:line="240" w:lineRule="auto"/>
              <w:ind w:right="93"/>
              <w:jc w:val="center"/>
              <w:rPr>
                <w:rFonts w:ascii="Arial" w:hAnsi="Arial" w:cs="Arial"/>
                <w:color w:val="FFFFFF" w:themeColor="background1"/>
              </w:rPr>
            </w:pPr>
            <w:r w:rsidRPr="007A6B95">
              <w:rPr>
                <w:rFonts w:ascii="Arial" w:hAnsi="Arial" w:cs="Arial"/>
                <w:color w:val="FFFFFF" w:themeColor="background1"/>
              </w:rPr>
              <w:t>Domicile / Quota</w:t>
            </w:r>
          </w:p>
        </w:tc>
        <w:tc>
          <w:tcPr>
            <w:tcW w:w="1179" w:type="dxa"/>
            <w:shd w:val="clear" w:color="auto" w:fill="000000" w:themeFill="text1"/>
            <w:vAlign w:val="center"/>
          </w:tcPr>
          <w:p w14:paraId="57630080" w14:textId="2FB5780B" w:rsidR="00C54BE7" w:rsidRPr="007A6B95" w:rsidRDefault="00C54BE7" w:rsidP="00FC1350">
            <w:pPr>
              <w:spacing w:after="0" w:line="240" w:lineRule="auto"/>
              <w:ind w:right="93"/>
              <w:jc w:val="center"/>
              <w:rPr>
                <w:rFonts w:ascii="Arial" w:hAnsi="Arial" w:cs="Arial"/>
                <w:color w:val="FFFFFF" w:themeColor="background1"/>
              </w:rPr>
            </w:pPr>
            <w:r w:rsidRPr="007A6B95">
              <w:rPr>
                <w:rFonts w:ascii="Arial" w:hAnsi="Arial" w:cs="Arial"/>
                <w:color w:val="FFFFFF" w:themeColor="background1"/>
              </w:rPr>
              <w:t>Age limit</w:t>
            </w:r>
          </w:p>
        </w:tc>
      </w:tr>
      <w:tr w:rsidR="00451AEB" w:rsidRPr="007A6B95" w14:paraId="6329F43A" w14:textId="77777777" w:rsidTr="00284077">
        <w:trPr>
          <w:trHeight w:val="813"/>
        </w:trPr>
        <w:tc>
          <w:tcPr>
            <w:tcW w:w="654" w:type="dxa"/>
            <w:vAlign w:val="center"/>
          </w:tcPr>
          <w:p w14:paraId="6B263D96" w14:textId="77777777" w:rsidR="00C54BE7" w:rsidRPr="007A6B95" w:rsidRDefault="00C54BE7" w:rsidP="006063D3">
            <w:pPr>
              <w:pStyle w:val="ListParagraph"/>
              <w:numPr>
                <w:ilvl w:val="0"/>
                <w:numId w:val="8"/>
              </w:numPr>
              <w:tabs>
                <w:tab w:val="left" w:pos="273"/>
              </w:tabs>
              <w:spacing w:after="0" w:line="240" w:lineRule="auto"/>
              <w:ind w:right="244"/>
              <w:rPr>
                <w:rFonts w:ascii="Arial" w:hAnsi="Arial" w:cs="Arial"/>
              </w:rPr>
            </w:pPr>
          </w:p>
        </w:tc>
        <w:tc>
          <w:tcPr>
            <w:tcW w:w="2087" w:type="dxa"/>
            <w:vAlign w:val="center"/>
          </w:tcPr>
          <w:p w14:paraId="2B075834" w14:textId="77777777" w:rsidR="00C54BE7" w:rsidRPr="006D3F7D" w:rsidRDefault="00C54BE7" w:rsidP="00FC1350">
            <w:pPr>
              <w:spacing w:after="0" w:line="240" w:lineRule="auto"/>
              <w:jc w:val="both"/>
              <w:rPr>
                <w:rFonts w:ascii="Arial" w:hAnsi="Arial" w:cs="Arial"/>
                <w:b/>
                <w:bCs/>
              </w:rPr>
            </w:pPr>
            <w:r w:rsidRPr="006D3F7D">
              <w:rPr>
                <w:rFonts w:ascii="Arial" w:hAnsi="Arial" w:cs="Arial"/>
                <w:b/>
                <w:bCs/>
              </w:rPr>
              <w:t>Assistant</w:t>
            </w:r>
          </w:p>
          <w:p w14:paraId="15F7264D" w14:textId="53CF85CD" w:rsidR="00C54BE7" w:rsidRPr="006D3F7D" w:rsidRDefault="00C54BE7" w:rsidP="00FE73BB">
            <w:pPr>
              <w:spacing w:after="0" w:line="240" w:lineRule="auto"/>
              <w:ind w:right="-19"/>
              <w:rPr>
                <w:rFonts w:ascii="Arial" w:hAnsi="Arial" w:cs="Arial"/>
                <w:b/>
                <w:bCs/>
              </w:rPr>
            </w:pPr>
            <w:r w:rsidRPr="006D3F7D">
              <w:rPr>
                <w:rFonts w:ascii="Arial" w:hAnsi="Arial" w:cs="Arial"/>
                <w:b/>
                <w:bCs/>
              </w:rPr>
              <w:t>(BPS-15)</w:t>
            </w:r>
          </w:p>
        </w:tc>
        <w:tc>
          <w:tcPr>
            <w:tcW w:w="916" w:type="dxa"/>
            <w:vAlign w:val="center"/>
          </w:tcPr>
          <w:p w14:paraId="458502D5"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01</w:t>
            </w:r>
          </w:p>
        </w:tc>
        <w:tc>
          <w:tcPr>
            <w:tcW w:w="3394" w:type="dxa"/>
            <w:vAlign w:val="center"/>
          </w:tcPr>
          <w:p w14:paraId="1ACA7B53" w14:textId="5BB36057" w:rsidR="00C54BE7" w:rsidRPr="007A6B95" w:rsidRDefault="00C54BE7" w:rsidP="00B2124F">
            <w:pPr>
              <w:spacing w:after="0" w:line="240" w:lineRule="auto"/>
              <w:ind w:right="93" w:firstLine="180"/>
              <w:rPr>
                <w:rFonts w:ascii="Arial" w:hAnsi="Arial" w:cs="Arial"/>
              </w:rPr>
            </w:pPr>
            <w:r w:rsidRPr="007A6B95">
              <w:rPr>
                <w:rFonts w:ascii="Arial" w:hAnsi="Arial" w:cs="Arial"/>
              </w:rPr>
              <w:t>Graduation</w:t>
            </w:r>
          </w:p>
        </w:tc>
        <w:tc>
          <w:tcPr>
            <w:tcW w:w="2129" w:type="dxa"/>
            <w:vAlign w:val="center"/>
          </w:tcPr>
          <w:p w14:paraId="64E9DFBD"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Punjab (including Federal Area of Islamabad)</w:t>
            </w:r>
          </w:p>
        </w:tc>
        <w:tc>
          <w:tcPr>
            <w:tcW w:w="1179" w:type="dxa"/>
            <w:vAlign w:val="center"/>
          </w:tcPr>
          <w:p w14:paraId="5F2D2D26" w14:textId="105AC5BD" w:rsidR="00C54BE7" w:rsidRPr="007A6B95" w:rsidRDefault="00C54BE7" w:rsidP="00FC1350">
            <w:pPr>
              <w:spacing w:after="0" w:line="240" w:lineRule="auto"/>
              <w:ind w:right="93"/>
              <w:jc w:val="center"/>
              <w:rPr>
                <w:rFonts w:ascii="Arial" w:hAnsi="Arial" w:cs="Arial"/>
              </w:rPr>
            </w:pPr>
            <w:r w:rsidRPr="007A6B95">
              <w:rPr>
                <w:rFonts w:ascii="Arial" w:hAnsi="Arial" w:cs="Arial"/>
              </w:rPr>
              <w:t>18 to 28 years</w:t>
            </w:r>
          </w:p>
        </w:tc>
      </w:tr>
      <w:tr w:rsidR="00451AEB" w:rsidRPr="007A6B95" w14:paraId="7EF6E030" w14:textId="77777777" w:rsidTr="00284077">
        <w:trPr>
          <w:trHeight w:val="813"/>
        </w:trPr>
        <w:tc>
          <w:tcPr>
            <w:tcW w:w="654" w:type="dxa"/>
            <w:vAlign w:val="center"/>
          </w:tcPr>
          <w:p w14:paraId="5B8B44B6" w14:textId="77777777" w:rsidR="00C54BE7" w:rsidRPr="007A6B95" w:rsidRDefault="00C54BE7" w:rsidP="006063D3">
            <w:pPr>
              <w:pStyle w:val="ListParagraph"/>
              <w:numPr>
                <w:ilvl w:val="0"/>
                <w:numId w:val="8"/>
              </w:numPr>
              <w:tabs>
                <w:tab w:val="left" w:pos="273"/>
              </w:tabs>
              <w:spacing w:after="0" w:line="240" w:lineRule="auto"/>
              <w:ind w:right="244"/>
              <w:rPr>
                <w:rFonts w:ascii="Arial" w:hAnsi="Arial" w:cs="Arial"/>
              </w:rPr>
            </w:pPr>
          </w:p>
        </w:tc>
        <w:tc>
          <w:tcPr>
            <w:tcW w:w="2087" w:type="dxa"/>
            <w:vAlign w:val="center"/>
          </w:tcPr>
          <w:p w14:paraId="638768C1" w14:textId="77777777" w:rsidR="00C54BE7" w:rsidRPr="006D3F7D" w:rsidRDefault="00C54BE7" w:rsidP="00FC1350">
            <w:pPr>
              <w:spacing w:after="0" w:line="240" w:lineRule="auto"/>
              <w:jc w:val="both"/>
              <w:rPr>
                <w:rFonts w:ascii="Arial" w:hAnsi="Arial" w:cs="Arial"/>
                <w:b/>
                <w:bCs/>
              </w:rPr>
            </w:pPr>
            <w:proofErr w:type="spellStart"/>
            <w:r w:rsidRPr="006D3F7D">
              <w:rPr>
                <w:rFonts w:ascii="Arial" w:hAnsi="Arial" w:cs="Arial"/>
                <w:b/>
                <w:bCs/>
              </w:rPr>
              <w:t>Stenotypist</w:t>
            </w:r>
            <w:proofErr w:type="spellEnd"/>
          </w:p>
          <w:p w14:paraId="5E9FC4FF" w14:textId="5CCA973E" w:rsidR="00C54BE7" w:rsidRPr="006D3F7D" w:rsidRDefault="00C54BE7" w:rsidP="00FE73BB">
            <w:pPr>
              <w:spacing w:after="0" w:line="240" w:lineRule="auto"/>
              <w:ind w:right="-19"/>
              <w:rPr>
                <w:rFonts w:ascii="Arial" w:hAnsi="Arial" w:cs="Arial"/>
                <w:b/>
                <w:bCs/>
              </w:rPr>
            </w:pPr>
            <w:r w:rsidRPr="006D3F7D">
              <w:rPr>
                <w:rFonts w:ascii="Arial" w:hAnsi="Arial" w:cs="Arial"/>
                <w:b/>
                <w:bCs/>
              </w:rPr>
              <w:t>(BPS-14)</w:t>
            </w:r>
          </w:p>
        </w:tc>
        <w:tc>
          <w:tcPr>
            <w:tcW w:w="916" w:type="dxa"/>
            <w:vAlign w:val="center"/>
          </w:tcPr>
          <w:p w14:paraId="32555928"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01</w:t>
            </w:r>
          </w:p>
        </w:tc>
        <w:tc>
          <w:tcPr>
            <w:tcW w:w="3394" w:type="dxa"/>
            <w:vAlign w:val="center"/>
          </w:tcPr>
          <w:p w14:paraId="0F4A2A4D" w14:textId="77777777" w:rsidR="00C54BE7" w:rsidRPr="007A6B95" w:rsidRDefault="00C54BE7" w:rsidP="000F7567">
            <w:pPr>
              <w:tabs>
                <w:tab w:val="left" w:pos="1984"/>
              </w:tabs>
              <w:spacing w:after="0" w:line="240" w:lineRule="auto"/>
              <w:ind w:left="381" w:right="93" w:hanging="284"/>
              <w:rPr>
                <w:rFonts w:ascii="Arial" w:hAnsi="Arial" w:cs="Arial"/>
              </w:rPr>
            </w:pPr>
            <w:proofErr w:type="spellStart"/>
            <w:r w:rsidRPr="007A6B95">
              <w:rPr>
                <w:rFonts w:ascii="Arial" w:hAnsi="Arial" w:cs="Arial"/>
              </w:rPr>
              <w:t>i</w:t>
            </w:r>
            <w:proofErr w:type="spellEnd"/>
            <w:r w:rsidRPr="007A6B95">
              <w:rPr>
                <w:rFonts w:ascii="Arial" w:hAnsi="Arial" w:cs="Arial"/>
              </w:rPr>
              <w:t>.    Intermediate.</w:t>
            </w:r>
          </w:p>
          <w:p w14:paraId="2B458C7D" w14:textId="0D0AB6C7" w:rsidR="00C54BE7" w:rsidRPr="007A6B95" w:rsidRDefault="00C54BE7" w:rsidP="000F7567">
            <w:pPr>
              <w:spacing w:after="0" w:line="240" w:lineRule="auto"/>
              <w:ind w:left="381" w:right="93" w:hanging="284"/>
              <w:jc w:val="both"/>
              <w:rPr>
                <w:rFonts w:ascii="Arial" w:hAnsi="Arial" w:cs="Arial"/>
              </w:rPr>
            </w:pPr>
            <w:r w:rsidRPr="007A6B95">
              <w:rPr>
                <w:rFonts w:ascii="Arial" w:hAnsi="Arial" w:cs="Arial"/>
              </w:rPr>
              <w:t xml:space="preserve">ii. Minimum speed of 80/40    </w:t>
            </w:r>
            <w:proofErr w:type="spellStart"/>
            <w:r w:rsidRPr="007A6B95">
              <w:rPr>
                <w:rFonts w:ascii="Arial" w:hAnsi="Arial" w:cs="Arial"/>
              </w:rPr>
              <w:t>w.p.m</w:t>
            </w:r>
            <w:proofErr w:type="spellEnd"/>
            <w:r w:rsidRPr="007A6B95">
              <w:rPr>
                <w:rFonts w:ascii="Arial" w:hAnsi="Arial" w:cs="Arial"/>
              </w:rPr>
              <w:t xml:space="preserve"> in shorthand/ typing respectively.</w:t>
            </w:r>
          </w:p>
          <w:p w14:paraId="262B59F3" w14:textId="3CCF7C76" w:rsidR="00C54BE7" w:rsidRPr="007A6B95" w:rsidRDefault="00C54BE7" w:rsidP="000F7567">
            <w:pPr>
              <w:tabs>
                <w:tab w:val="left" w:pos="1984"/>
              </w:tabs>
              <w:spacing w:after="0" w:line="240" w:lineRule="auto"/>
              <w:ind w:left="381" w:right="93" w:hanging="284"/>
              <w:jc w:val="both"/>
              <w:rPr>
                <w:rFonts w:ascii="Arial" w:hAnsi="Arial" w:cs="Arial"/>
              </w:rPr>
            </w:pPr>
            <w:r w:rsidRPr="007A6B95">
              <w:rPr>
                <w:rFonts w:ascii="Arial" w:hAnsi="Arial" w:cs="Arial"/>
              </w:rPr>
              <w:t xml:space="preserve">iii.  Must be Computer literate. </w:t>
            </w:r>
          </w:p>
        </w:tc>
        <w:tc>
          <w:tcPr>
            <w:tcW w:w="2129" w:type="dxa"/>
            <w:vAlign w:val="center"/>
          </w:tcPr>
          <w:p w14:paraId="68267E24"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Punjab (including Federal Area of Islamabad)</w:t>
            </w:r>
          </w:p>
        </w:tc>
        <w:tc>
          <w:tcPr>
            <w:tcW w:w="1179" w:type="dxa"/>
            <w:vAlign w:val="center"/>
          </w:tcPr>
          <w:p w14:paraId="5B8B02CA" w14:textId="15BD2084" w:rsidR="00C54BE7" w:rsidRPr="007A6B95" w:rsidRDefault="00C54BE7" w:rsidP="00FC1350">
            <w:pPr>
              <w:spacing w:after="0" w:line="240" w:lineRule="auto"/>
              <w:ind w:right="93"/>
              <w:jc w:val="center"/>
              <w:rPr>
                <w:rFonts w:ascii="Arial" w:hAnsi="Arial" w:cs="Arial"/>
              </w:rPr>
            </w:pPr>
            <w:r w:rsidRPr="007A6B95">
              <w:rPr>
                <w:rFonts w:ascii="Arial" w:hAnsi="Arial" w:cs="Arial"/>
              </w:rPr>
              <w:t>18 to 25 years</w:t>
            </w:r>
          </w:p>
        </w:tc>
      </w:tr>
      <w:tr w:rsidR="00451AEB" w:rsidRPr="007A6B95" w14:paraId="7791EA23" w14:textId="77777777" w:rsidTr="00284077">
        <w:trPr>
          <w:trHeight w:val="813"/>
        </w:trPr>
        <w:tc>
          <w:tcPr>
            <w:tcW w:w="654" w:type="dxa"/>
            <w:vAlign w:val="center"/>
          </w:tcPr>
          <w:p w14:paraId="6003855A" w14:textId="77777777" w:rsidR="00C54BE7" w:rsidRPr="007A6B95" w:rsidRDefault="00C54BE7" w:rsidP="006063D3">
            <w:pPr>
              <w:pStyle w:val="ListParagraph"/>
              <w:numPr>
                <w:ilvl w:val="0"/>
                <w:numId w:val="8"/>
              </w:numPr>
              <w:tabs>
                <w:tab w:val="left" w:pos="273"/>
              </w:tabs>
              <w:spacing w:after="0" w:line="240" w:lineRule="auto"/>
              <w:ind w:right="244"/>
              <w:rPr>
                <w:rFonts w:ascii="Arial" w:hAnsi="Arial" w:cs="Arial"/>
              </w:rPr>
            </w:pPr>
          </w:p>
        </w:tc>
        <w:tc>
          <w:tcPr>
            <w:tcW w:w="2087" w:type="dxa"/>
            <w:vAlign w:val="center"/>
          </w:tcPr>
          <w:p w14:paraId="0680F85F" w14:textId="7EF69BD2" w:rsidR="00C54BE7" w:rsidRPr="006D3F7D" w:rsidRDefault="00C54BE7" w:rsidP="00FA0A10">
            <w:pPr>
              <w:spacing w:after="0" w:line="240" w:lineRule="auto"/>
              <w:ind w:right="134"/>
              <w:jc w:val="both"/>
              <w:rPr>
                <w:rFonts w:ascii="Arial" w:hAnsi="Arial" w:cs="Arial"/>
                <w:b/>
                <w:bCs/>
              </w:rPr>
            </w:pPr>
            <w:r w:rsidRPr="006D3F7D">
              <w:rPr>
                <w:rFonts w:ascii="Arial" w:hAnsi="Arial" w:cs="Arial"/>
                <w:b/>
                <w:bCs/>
              </w:rPr>
              <w:t>Jr.</w:t>
            </w:r>
            <w:r w:rsidR="00FE73BB" w:rsidRPr="006D3F7D">
              <w:rPr>
                <w:rFonts w:ascii="Arial" w:hAnsi="Arial" w:cs="Arial"/>
                <w:b/>
                <w:bCs/>
              </w:rPr>
              <w:t xml:space="preserve"> </w:t>
            </w:r>
            <w:r w:rsidRPr="006D3F7D">
              <w:rPr>
                <w:rFonts w:ascii="Arial" w:hAnsi="Arial" w:cs="Arial"/>
                <w:b/>
                <w:bCs/>
              </w:rPr>
              <w:t>Instructor Commerce</w:t>
            </w:r>
          </w:p>
          <w:p w14:paraId="136B0472" w14:textId="1CC51819" w:rsidR="00C54BE7" w:rsidRPr="006D3F7D" w:rsidRDefault="00C54BE7" w:rsidP="00FE73BB">
            <w:pPr>
              <w:spacing w:after="0" w:line="240" w:lineRule="auto"/>
              <w:ind w:right="-19"/>
              <w:rPr>
                <w:rFonts w:ascii="Arial" w:hAnsi="Arial" w:cs="Arial"/>
                <w:b/>
                <w:bCs/>
              </w:rPr>
            </w:pPr>
            <w:r w:rsidRPr="006D3F7D">
              <w:rPr>
                <w:rFonts w:ascii="Arial" w:hAnsi="Arial" w:cs="Arial"/>
                <w:b/>
                <w:bCs/>
              </w:rPr>
              <w:t>(BPS-14)</w:t>
            </w:r>
          </w:p>
        </w:tc>
        <w:tc>
          <w:tcPr>
            <w:tcW w:w="916" w:type="dxa"/>
            <w:vAlign w:val="center"/>
          </w:tcPr>
          <w:p w14:paraId="0B963C72"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02</w:t>
            </w:r>
          </w:p>
        </w:tc>
        <w:tc>
          <w:tcPr>
            <w:tcW w:w="3394" w:type="dxa"/>
            <w:vAlign w:val="center"/>
          </w:tcPr>
          <w:p w14:paraId="1D99A048" w14:textId="38C86956" w:rsidR="00C54BE7" w:rsidRPr="007A6B95" w:rsidRDefault="00C54BE7" w:rsidP="000F7567">
            <w:pPr>
              <w:tabs>
                <w:tab w:val="left" w:pos="1984"/>
              </w:tabs>
              <w:spacing w:after="0" w:line="240" w:lineRule="auto"/>
              <w:ind w:left="381" w:right="93" w:hanging="284"/>
              <w:jc w:val="both"/>
              <w:rPr>
                <w:rFonts w:ascii="Arial" w:hAnsi="Arial" w:cs="Arial"/>
              </w:rPr>
            </w:pPr>
            <w:proofErr w:type="spellStart"/>
            <w:r w:rsidRPr="007A6B95">
              <w:rPr>
                <w:rFonts w:ascii="Arial" w:hAnsi="Arial" w:cs="Arial"/>
              </w:rPr>
              <w:t>i</w:t>
            </w:r>
            <w:proofErr w:type="spellEnd"/>
            <w:r w:rsidRPr="007A6B95">
              <w:rPr>
                <w:rFonts w:ascii="Arial" w:hAnsi="Arial" w:cs="Arial"/>
              </w:rPr>
              <w:t>.  Second class or Grade “C” Bachelor’s degree in Commerce.</w:t>
            </w:r>
          </w:p>
          <w:p w14:paraId="7A41A744" w14:textId="23C4323F" w:rsidR="00C54BE7" w:rsidRPr="007A6B95" w:rsidRDefault="00C54BE7" w:rsidP="00EB43C9">
            <w:pPr>
              <w:tabs>
                <w:tab w:val="left" w:pos="1984"/>
              </w:tabs>
              <w:spacing w:after="0" w:line="240" w:lineRule="auto"/>
              <w:ind w:left="381" w:right="93" w:hanging="284"/>
              <w:jc w:val="both"/>
              <w:rPr>
                <w:rFonts w:ascii="Arial" w:hAnsi="Arial" w:cs="Arial"/>
              </w:rPr>
            </w:pPr>
            <w:r w:rsidRPr="007A6B95">
              <w:rPr>
                <w:rFonts w:ascii="Arial" w:hAnsi="Arial" w:cs="Arial"/>
              </w:rPr>
              <w:t>ii.  02 years’ experience in the relevant filed.</w:t>
            </w:r>
          </w:p>
        </w:tc>
        <w:tc>
          <w:tcPr>
            <w:tcW w:w="2129" w:type="dxa"/>
            <w:vAlign w:val="center"/>
          </w:tcPr>
          <w:p w14:paraId="43BAE2E0"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Punjab (including Federal Area of Islamabad)</w:t>
            </w:r>
          </w:p>
        </w:tc>
        <w:tc>
          <w:tcPr>
            <w:tcW w:w="1179" w:type="dxa"/>
            <w:vAlign w:val="center"/>
          </w:tcPr>
          <w:p w14:paraId="2191F5DD" w14:textId="316DF5C0" w:rsidR="00C54BE7" w:rsidRPr="007A6B95" w:rsidRDefault="00C54BE7" w:rsidP="00FC1350">
            <w:pPr>
              <w:spacing w:after="0" w:line="240" w:lineRule="auto"/>
              <w:ind w:right="93"/>
              <w:jc w:val="center"/>
              <w:rPr>
                <w:rFonts w:ascii="Arial" w:hAnsi="Arial" w:cs="Arial"/>
              </w:rPr>
            </w:pPr>
            <w:r w:rsidRPr="007A6B95">
              <w:rPr>
                <w:rFonts w:ascii="Arial" w:hAnsi="Arial" w:cs="Arial"/>
              </w:rPr>
              <w:t>18 to 25 years</w:t>
            </w:r>
          </w:p>
        </w:tc>
      </w:tr>
      <w:tr w:rsidR="00451AEB" w:rsidRPr="007A6B95" w14:paraId="2B7206A2" w14:textId="77777777" w:rsidTr="00284077">
        <w:trPr>
          <w:trHeight w:val="813"/>
        </w:trPr>
        <w:tc>
          <w:tcPr>
            <w:tcW w:w="654" w:type="dxa"/>
            <w:vAlign w:val="center"/>
          </w:tcPr>
          <w:p w14:paraId="33D02C2A" w14:textId="77777777" w:rsidR="00C54BE7" w:rsidRPr="007A6B95" w:rsidRDefault="00C54BE7" w:rsidP="006063D3">
            <w:pPr>
              <w:pStyle w:val="ListParagraph"/>
              <w:numPr>
                <w:ilvl w:val="0"/>
                <w:numId w:val="8"/>
              </w:numPr>
              <w:tabs>
                <w:tab w:val="left" w:pos="273"/>
              </w:tabs>
              <w:spacing w:after="0" w:line="240" w:lineRule="auto"/>
              <w:ind w:right="244"/>
              <w:rPr>
                <w:rFonts w:ascii="Arial" w:hAnsi="Arial" w:cs="Arial"/>
              </w:rPr>
            </w:pPr>
          </w:p>
        </w:tc>
        <w:tc>
          <w:tcPr>
            <w:tcW w:w="2087" w:type="dxa"/>
            <w:vAlign w:val="center"/>
          </w:tcPr>
          <w:p w14:paraId="2A7A571D" w14:textId="13CEC8B6" w:rsidR="00C54BE7" w:rsidRPr="006D3F7D" w:rsidRDefault="00C54BE7" w:rsidP="00FC1350">
            <w:pPr>
              <w:spacing w:after="0" w:line="240" w:lineRule="auto"/>
              <w:jc w:val="both"/>
              <w:rPr>
                <w:rFonts w:ascii="Arial" w:hAnsi="Arial" w:cs="Arial"/>
                <w:b/>
                <w:bCs/>
              </w:rPr>
            </w:pPr>
            <w:r w:rsidRPr="006D3F7D">
              <w:rPr>
                <w:rFonts w:ascii="Arial" w:hAnsi="Arial" w:cs="Arial"/>
                <w:b/>
                <w:bCs/>
              </w:rPr>
              <w:t>Jr.</w:t>
            </w:r>
            <w:r w:rsidR="00FE73BB" w:rsidRPr="006D3F7D">
              <w:rPr>
                <w:rFonts w:ascii="Arial" w:hAnsi="Arial" w:cs="Arial"/>
                <w:b/>
                <w:bCs/>
              </w:rPr>
              <w:t xml:space="preserve"> </w:t>
            </w:r>
            <w:r w:rsidRPr="006D3F7D">
              <w:rPr>
                <w:rFonts w:ascii="Arial" w:hAnsi="Arial" w:cs="Arial"/>
                <w:b/>
                <w:bCs/>
              </w:rPr>
              <w:t>Instructor Electronics</w:t>
            </w:r>
          </w:p>
          <w:p w14:paraId="786F3069" w14:textId="326CC129" w:rsidR="00C54BE7" w:rsidRPr="006D3F7D" w:rsidRDefault="00C54BE7" w:rsidP="00FE73BB">
            <w:pPr>
              <w:spacing w:after="0" w:line="240" w:lineRule="auto"/>
              <w:ind w:right="-19"/>
              <w:rPr>
                <w:rFonts w:ascii="Arial" w:hAnsi="Arial" w:cs="Arial"/>
                <w:b/>
                <w:bCs/>
              </w:rPr>
            </w:pPr>
            <w:r w:rsidRPr="006D3F7D">
              <w:rPr>
                <w:rFonts w:ascii="Arial" w:hAnsi="Arial" w:cs="Arial"/>
                <w:b/>
                <w:bCs/>
              </w:rPr>
              <w:t>(BPS-14)</w:t>
            </w:r>
          </w:p>
        </w:tc>
        <w:tc>
          <w:tcPr>
            <w:tcW w:w="916" w:type="dxa"/>
            <w:vAlign w:val="center"/>
          </w:tcPr>
          <w:p w14:paraId="5CA123CE"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02</w:t>
            </w:r>
          </w:p>
        </w:tc>
        <w:tc>
          <w:tcPr>
            <w:tcW w:w="3394" w:type="dxa"/>
            <w:vAlign w:val="center"/>
          </w:tcPr>
          <w:p w14:paraId="2CE772D3" w14:textId="40A88872" w:rsidR="00C54BE7" w:rsidRPr="007A6B95" w:rsidRDefault="00C54BE7" w:rsidP="005651B9">
            <w:pPr>
              <w:pStyle w:val="ListParagraph"/>
              <w:numPr>
                <w:ilvl w:val="0"/>
                <w:numId w:val="11"/>
              </w:numPr>
              <w:tabs>
                <w:tab w:val="left" w:pos="1984"/>
              </w:tabs>
              <w:spacing w:after="0" w:line="240" w:lineRule="auto"/>
              <w:ind w:left="372" w:right="93" w:hanging="270"/>
              <w:jc w:val="both"/>
              <w:rPr>
                <w:rFonts w:ascii="Arial" w:hAnsi="Arial" w:cs="Arial"/>
              </w:rPr>
            </w:pPr>
            <w:r w:rsidRPr="007A6B95">
              <w:rPr>
                <w:rFonts w:ascii="Arial" w:hAnsi="Arial" w:cs="Arial"/>
              </w:rPr>
              <w:t xml:space="preserve">03 years’ Post Matric diploma of Associate Engineer in Electronics Technology. </w:t>
            </w:r>
          </w:p>
          <w:p w14:paraId="3F9E541D" w14:textId="48C3FB75" w:rsidR="00C54BE7" w:rsidRPr="007A6B95" w:rsidRDefault="006B5569" w:rsidP="005651B9">
            <w:pPr>
              <w:spacing w:after="0" w:line="240" w:lineRule="auto"/>
              <w:ind w:left="372" w:right="93" w:hanging="360"/>
              <w:jc w:val="both"/>
              <w:rPr>
                <w:rFonts w:ascii="Arial" w:hAnsi="Arial" w:cs="Arial"/>
              </w:rPr>
            </w:pPr>
            <w:r>
              <w:rPr>
                <w:rFonts w:ascii="Arial" w:hAnsi="Arial" w:cs="Arial"/>
              </w:rPr>
              <w:t xml:space="preserve"> </w:t>
            </w:r>
            <w:r w:rsidR="00C54BE7" w:rsidRPr="007A6B95">
              <w:rPr>
                <w:rFonts w:ascii="Arial" w:hAnsi="Arial" w:cs="Arial"/>
              </w:rPr>
              <w:t>ii.  02 years’ experience in the relevant filed.</w:t>
            </w:r>
          </w:p>
        </w:tc>
        <w:tc>
          <w:tcPr>
            <w:tcW w:w="2129" w:type="dxa"/>
            <w:vAlign w:val="center"/>
          </w:tcPr>
          <w:p w14:paraId="380DBA7F"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Punjab (including Federal Area of Islamabad)</w:t>
            </w:r>
          </w:p>
        </w:tc>
        <w:tc>
          <w:tcPr>
            <w:tcW w:w="1179" w:type="dxa"/>
            <w:vAlign w:val="center"/>
          </w:tcPr>
          <w:p w14:paraId="1AFE5E3D" w14:textId="578A3B35" w:rsidR="00C54BE7" w:rsidRPr="007A6B95" w:rsidRDefault="00C54BE7" w:rsidP="00FC1350">
            <w:pPr>
              <w:spacing w:after="0" w:line="240" w:lineRule="auto"/>
              <w:ind w:right="93"/>
              <w:jc w:val="center"/>
              <w:rPr>
                <w:rFonts w:ascii="Arial" w:hAnsi="Arial" w:cs="Arial"/>
              </w:rPr>
            </w:pPr>
            <w:r w:rsidRPr="007A6B95">
              <w:rPr>
                <w:rFonts w:ascii="Arial" w:hAnsi="Arial" w:cs="Arial"/>
              </w:rPr>
              <w:t>18 to 25 years</w:t>
            </w:r>
          </w:p>
        </w:tc>
      </w:tr>
      <w:tr w:rsidR="00451AEB" w:rsidRPr="007A6B95" w14:paraId="74B33FDD" w14:textId="77777777" w:rsidTr="00284077">
        <w:trPr>
          <w:trHeight w:val="813"/>
        </w:trPr>
        <w:tc>
          <w:tcPr>
            <w:tcW w:w="654" w:type="dxa"/>
            <w:vAlign w:val="center"/>
          </w:tcPr>
          <w:p w14:paraId="50752F5F" w14:textId="77777777" w:rsidR="00C54BE7" w:rsidRPr="007A6B95" w:rsidRDefault="00C54BE7" w:rsidP="006063D3">
            <w:pPr>
              <w:pStyle w:val="ListParagraph"/>
              <w:numPr>
                <w:ilvl w:val="0"/>
                <w:numId w:val="8"/>
              </w:numPr>
              <w:tabs>
                <w:tab w:val="left" w:pos="273"/>
              </w:tabs>
              <w:spacing w:after="0" w:line="240" w:lineRule="auto"/>
              <w:ind w:right="244"/>
              <w:rPr>
                <w:rFonts w:ascii="Arial" w:hAnsi="Arial" w:cs="Arial"/>
              </w:rPr>
            </w:pPr>
          </w:p>
        </w:tc>
        <w:tc>
          <w:tcPr>
            <w:tcW w:w="2087" w:type="dxa"/>
            <w:vAlign w:val="center"/>
          </w:tcPr>
          <w:p w14:paraId="510BFD21" w14:textId="77777777" w:rsidR="00C54BE7" w:rsidRPr="006D3F7D" w:rsidRDefault="00C54BE7" w:rsidP="00FC1350">
            <w:pPr>
              <w:spacing w:after="0" w:line="240" w:lineRule="auto"/>
              <w:jc w:val="both"/>
              <w:rPr>
                <w:rFonts w:ascii="Arial" w:hAnsi="Arial" w:cs="Arial"/>
                <w:b/>
                <w:bCs/>
              </w:rPr>
            </w:pPr>
            <w:r w:rsidRPr="006D3F7D">
              <w:rPr>
                <w:rFonts w:ascii="Arial" w:hAnsi="Arial" w:cs="Arial"/>
                <w:b/>
                <w:bCs/>
              </w:rPr>
              <w:t>Jr. Instructor Computer</w:t>
            </w:r>
          </w:p>
          <w:p w14:paraId="391E1C8D" w14:textId="53FABD71" w:rsidR="00C54BE7" w:rsidRPr="006D3F7D" w:rsidRDefault="00C54BE7" w:rsidP="00FE73BB">
            <w:pPr>
              <w:spacing w:after="0" w:line="240" w:lineRule="auto"/>
              <w:ind w:right="-19"/>
              <w:rPr>
                <w:rFonts w:ascii="Arial" w:hAnsi="Arial" w:cs="Arial"/>
                <w:b/>
                <w:bCs/>
              </w:rPr>
            </w:pPr>
            <w:r w:rsidRPr="006D3F7D">
              <w:rPr>
                <w:rFonts w:ascii="Arial" w:hAnsi="Arial" w:cs="Arial"/>
                <w:b/>
                <w:bCs/>
              </w:rPr>
              <w:t>(BPS-14)</w:t>
            </w:r>
          </w:p>
        </w:tc>
        <w:tc>
          <w:tcPr>
            <w:tcW w:w="916" w:type="dxa"/>
            <w:vAlign w:val="center"/>
          </w:tcPr>
          <w:p w14:paraId="533A184D"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01</w:t>
            </w:r>
          </w:p>
        </w:tc>
        <w:tc>
          <w:tcPr>
            <w:tcW w:w="3394" w:type="dxa"/>
            <w:vAlign w:val="center"/>
          </w:tcPr>
          <w:p w14:paraId="76C31BF5" w14:textId="19E351B1" w:rsidR="00C54BE7" w:rsidRPr="006B5569" w:rsidRDefault="00C54BE7" w:rsidP="006B5569">
            <w:pPr>
              <w:pStyle w:val="ListParagraph"/>
              <w:numPr>
                <w:ilvl w:val="0"/>
                <w:numId w:val="12"/>
              </w:numPr>
              <w:tabs>
                <w:tab w:val="left" w:pos="1984"/>
              </w:tabs>
              <w:spacing w:after="0" w:line="240" w:lineRule="auto"/>
              <w:ind w:left="469" w:right="93" w:hanging="360"/>
              <w:jc w:val="both"/>
              <w:rPr>
                <w:rFonts w:ascii="Arial" w:hAnsi="Arial" w:cs="Arial"/>
              </w:rPr>
            </w:pPr>
            <w:r w:rsidRPr="006B5569">
              <w:rPr>
                <w:rFonts w:ascii="Arial" w:hAnsi="Arial" w:cs="Arial"/>
              </w:rPr>
              <w:t xml:space="preserve">03 years’ Post Matric diploma of Associate Engineer in Computer Technology. </w:t>
            </w:r>
          </w:p>
          <w:p w14:paraId="4D4AC6F8" w14:textId="353FA574" w:rsidR="00C54BE7" w:rsidRPr="007A6B95" w:rsidRDefault="00C54BE7" w:rsidP="006B5569">
            <w:pPr>
              <w:tabs>
                <w:tab w:val="left" w:pos="1984"/>
              </w:tabs>
              <w:spacing w:after="0" w:line="240" w:lineRule="auto"/>
              <w:ind w:left="469" w:right="93" w:hanging="450"/>
              <w:jc w:val="both"/>
              <w:rPr>
                <w:rFonts w:ascii="Arial" w:hAnsi="Arial" w:cs="Arial"/>
              </w:rPr>
            </w:pPr>
            <w:r w:rsidRPr="007A6B95">
              <w:rPr>
                <w:rFonts w:ascii="Arial" w:hAnsi="Arial" w:cs="Arial"/>
              </w:rPr>
              <w:t xml:space="preserve">ii.   </w:t>
            </w:r>
            <w:r w:rsidR="006B5569">
              <w:rPr>
                <w:rFonts w:ascii="Arial" w:hAnsi="Arial" w:cs="Arial"/>
              </w:rPr>
              <w:t xml:space="preserve">  </w:t>
            </w:r>
            <w:r w:rsidRPr="007A6B95">
              <w:rPr>
                <w:rFonts w:ascii="Arial" w:hAnsi="Arial" w:cs="Arial"/>
              </w:rPr>
              <w:t>02 years’ experience in the relevant field.</w:t>
            </w:r>
          </w:p>
        </w:tc>
        <w:tc>
          <w:tcPr>
            <w:tcW w:w="2129" w:type="dxa"/>
            <w:vAlign w:val="center"/>
          </w:tcPr>
          <w:p w14:paraId="48BFE711"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Punjab (including Federal Area of Islamabad)</w:t>
            </w:r>
          </w:p>
        </w:tc>
        <w:tc>
          <w:tcPr>
            <w:tcW w:w="1179" w:type="dxa"/>
            <w:vAlign w:val="center"/>
          </w:tcPr>
          <w:p w14:paraId="6095FA61" w14:textId="2319AE12" w:rsidR="00C54BE7" w:rsidRPr="007A6B95" w:rsidRDefault="00C54BE7" w:rsidP="00FC1350">
            <w:pPr>
              <w:spacing w:after="0" w:line="240" w:lineRule="auto"/>
              <w:ind w:right="93"/>
              <w:jc w:val="center"/>
              <w:rPr>
                <w:rFonts w:ascii="Arial" w:hAnsi="Arial" w:cs="Arial"/>
              </w:rPr>
            </w:pPr>
            <w:r w:rsidRPr="007A6B95">
              <w:rPr>
                <w:rFonts w:ascii="Arial" w:hAnsi="Arial" w:cs="Arial"/>
              </w:rPr>
              <w:t>18 to 25 years</w:t>
            </w:r>
          </w:p>
        </w:tc>
      </w:tr>
      <w:tr w:rsidR="00451AEB" w:rsidRPr="007A6B95" w14:paraId="3F8EBC4D" w14:textId="77777777" w:rsidTr="00284077">
        <w:trPr>
          <w:trHeight w:val="813"/>
        </w:trPr>
        <w:tc>
          <w:tcPr>
            <w:tcW w:w="654" w:type="dxa"/>
            <w:vAlign w:val="center"/>
          </w:tcPr>
          <w:p w14:paraId="1BA5FF51" w14:textId="77777777" w:rsidR="00C54BE7" w:rsidRPr="007A6B95" w:rsidRDefault="00C54BE7" w:rsidP="006063D3">
            <w:pPr>
              <w:pStyle w:val="ListParagraph"/>
              <w:numPr>
                <w:ilvl w:val="0"/>
                <w:numId w:val="8"/>
              </w:numPr>
              <w:tabs>
                <w:tab w:val="left" w:pos="273"/>
              </w:tabs>
              <w:spacing w:after="0" w:line="240" w:lineRule="auto"/>
              <w:ind w:right="244"/>
              <w:rPr>
                <w:rFonts w:ascii="Arial" w:hAnsi="Arial" w:cs="Arial"/>
              </w:rPr>
            </w:pPr>
          </w:p>
        </w:tc>
        <w:tc>
          <w:tcPr>
            <w:tcW w:w="2087" w:type="dxa"/>
            <w:vAlign w:val="center"/>
          </w:tcPr>
          <w:p w14:paraId="7B4BFB61" w14:textId="77777777" w:rsidR="00C54BE7" w:rsidRPr="006D3F7D" w:rsidRDefault="00C54BE7" w:rsidP="00FC1350">
            <w:pPr>
              <w:spacing w:after="0" w:line="240" w:lineRule="auto"/>
              <w:jc w:val="both"/>
              <w:rPr>
                <w:rFonts w:ascii="Arial" w:hAnsi="Arial" w:cs="Arial"/>
                <w:b/>
                <w:bCs/>
              </w:rPr>
            </w:pPr>
            <w:r w:rsidRPr="006D3F7D">
              <w:rPr>
                <w:rFonts w:ascii="Arial" w:hAnsi="Arial" w:cs="Arial"/>
                <w:b/>
                <w:bCs/>
              </w:rPr>
              <w:t>Library Assistant</w:t>
            </w:r>
          </w:p>
          <w:p w14:paraId="2993C1EF" w14:textId="2CF7ACC1" w:rsidR="00C54BE7" w:rsidRPr="006D3F7D" w:rsidRDefault="00C54BE7" w:rsidP="00FE73BB">
            <w:pPr>
              <w:spacing w:after="0" w:line="240" w:lineRule="auto"/>
              <w:ind w:right="-19"/>
              <w:rPr>
                <w:rFonts w:ascii="Arial" w:hAnsi="Arial" w:cs="Arial"/>
                <w:b/>
                <w:bCs/>
              </w:rPr>
            </w:pPr>
            <w:r w:rsidRPr="006D3F7D">
              <w:rPr>
                <w:rFonts w:ascii="Arial" w:hAnsi="Arial" w:cs="Arial"/>
                <w:b/>
                <w:bCs/>
              </w:rPr>
              <w:t>(BPS-11)</w:t>
            </w:r>
          </w:p>
        </w:tc>
        <w:tc>
          <w:tcPr>
            <w:tcW w:w="916" w:type="dxa"/>
            <w:vAlign w:val="center"/>
          </w:tcPr>
          <w:p w14:paraId="2483A8F2"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01</w:t>
            </w:r>
          </w:p>
        </w:tc>
        <w:tc>
          <w:tcPr>
            <w:tcW w:w="3394" w:type="dxa"/>
            <w:vAlign w:val="center"/>
          </w:tcPr>
          <w:p w14:paraId="78C53C2D" w14:textId="2F1C75D2" w:rsidR="00C54BE7" w:rsidRPr="007A6B95" w:rsidRDefault="00C54BE7" w:rsidP="00EB43C9">
            <w:pPr>
              <w:spacing w:after="0" w:line="240" w:lineRule="auto"/>
              <w:ind w:left="21" w:right="93"/>
              <w:jc w:val="both"/>
              <w:rPr>
                <w:rFonts w:ascii="Arial" w:hAnsi="Arial" w:cs="Arial"/>
              </w:rPr>
            </w:pPr>
            <w:r w:rsidRPr="007A6B95">
              <w:rPr>
                <w:rFonts w:ascii="Arial" w:hAnsi="Arial" w:cs="Arial"/>
              </w:rPr>
              <w:t>Graduate with certificate in Library Science from Institutions recognized and notified by the Ministry of Education.</w:t>
            </w:r>
          </w:p>
        </w:tc>
        <w:tc>
          <w:tcPr>
            <w:tcW w:w="2129" w:type="dxa"/>
            <w:vAlign w:val="center"/>
          </w:tcPr>
          <w:p w14:paraId="41A27EC9"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Punjab (including Federal Area of Islamabad)</w:t>
            </w:r>
          </w:p>
        </w:tc>
        <w:tc>
          <w:tcPr>
            <w:tcW w:w="1179" w:type="dxa"/>
            <w:vAlign w:val="center"/>
          </w:tcPr>
          <w:p w14:paraId="5DC73D7D" w14:textId="7AAE5768" w:rsidR="00C54BE7" w:rsidRPr="007A6B95" w:rsidRDefault="00C54BE7" w:rsidP="00FC1350">
            <w:pPr>
              <w:spacing w:after="0" w:line="240" w:lineRule="auto"/>
              <w:ind w:right="93"/>
              <w:jc w:val="center"/>
              <w:rPr>
                <w:rFonts w:ascii="Arial" w:hAnsi="Arial" w:cs="Arial"/>
              </w:rPr>
            </w:pPr>
            <w:r w:rsidRPr="007A6B95">
              <w:rPr>
                <w:rFonts w:ascii="Arial" w:hAnsi="Arial" w:cs="Arial"/>
              </w:rPr>
              <w:t>18 to 25 years</w:t>
            </w:r>
          </w:p>
        </w:tc>
      </w:tr>
      <w:tr w:rsidR="00451AEB" w:rsidRPr="007A6B95" w14:paraId="3556506D" w14:textId="77777777" w:rsidTr="00284077">
        <w:trPr>
          <w:trHeight w:val="813"/>
        </w:trPr>
        <w:tc>
          <w:tcPr>
            <w:tcW w:w="654" w:type="dxa"/>
            <w:vAlign w:val="center"/>
          </w:tcPr>
          <w:p w14:paraId="61DAB248" w14:textId="77777777" w:rsidR="00C54BE7" w:rsidRPr="007A6B95" w:rsidRDefault="00C54BE7" w:rsidP="006063D3">
            <w:pPr>
              <w:pStyle w:val="ListParagraph"/>
              <w:numPr>
                <w:ilvl w:val="0"/>
                <w:numId w:val="8"/>
              </w:numPr>
              <w:tabs>
                <w:tab w:val="left" w:pos="273"/>
              </w:tabs>
              <w:spacing w:after="0" w:line="240" w:lineRule="auto"/>
              <w:ind w:right="244"/>
              <w:rPr>
                <w:rFonts w:ascii="Arial" w:hAnsi="Arial" w:cs="Arial"/>
              </w:rPr>
            </w:pPr>
          </w:p>
        </w:tc>
        <w:tc>
          <w:tcPr>
            <w:tcW w:w="2087" w:type="dxa"/>
            <w:vAlign w:val="center"/>
          </w:tcPr>
          <w:p w14:paraId="6042C395" w14:textId="77777777" w:rsidR="00C54BE7" w:rsidRPr="006D3F7D" w:rsidRDefault="00C54BE7" w:rsidP="00FC1350">
            <w:pPr>
              <w:spacing w:after="0" w:line="240" w:lineRule="auto"/>
              <w:jc w:val="both"/>
              <w:rPr>
                <w:rFonts w:ascii="Arial" w:hAnsi="Arial" w:cs="Arial"/>
                <w:b/>
                <w:bCs/>
              </w:rPr>
            </w:pPr>
            <w:r w:rsidRPr="006D3F7D">
              <w:rPr>
                <w:rFonts w:ascii="Arial" w:hAnsi="Arial" w:cs="Arial"/>
                <w:b/>
                <w:bCs/>
              </w:rPr>
              <w:t>Storekeeper</w:t>
            </w:r>
          </w:p>
          <w:p w14:paraId="1198CD95" w14:textId="7C560617" w:rsidR="00C54BE7" w:rsidRPr="006D3F7D" w:rsidRDefault="00C54BE7" w:rsidP="00FE73BB">
            <w:pPr>
              <w:spacing w:after="0" w:line="240" w:lineRule="auto"/>
              <w:ind w:right="-19"/>
              <w:rPr>
                <w:rFonts w:ascii="Arial" w:hAnsi="Arial" w:cs="Arial"/>
                <w:b/>
                <w:bCs/>
              </w:rPr>
            </w:pPr>
            <w:r w:rsidRPr="006D3F7D">
              <w:rPr>
                <w:rFonts w:ascii="Arial" w:hAnsi="Arial" w:cs="Arial"/>
                <w:b/>
                <w:bCs/>
              </w:rPr>
              <w:t>(BPS-08)</w:t>
            </w:r>
          </w:p>
        </w:tc>
        <w:tc>
          <w:tcPr>
            <w:tcW w:w="916" w:type="dxa"/>
            <w:vAlign w:val="center"/>
          </w:tcPr>
          <w:p w14:paraId="2E13815B"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01</w:t>
            </w:r>
          </w:p>
        </w:tc>
        <w:tc>
          <w:tcPr>
            <w:tcW w:w="3394" w:type="dxa"/>
            <w:vAlign w:val="center"/>
          </w:tcPr>
          <w:p w14:paraId="3D564AB0" w14:textId="2C1D592A" w:rsidR="00C54BE7" w:rsidRPr="007A6B95" w:rsidRDefault="00C54BE7" w:rsidP="000F7567">
            <w:pPr>
              <w:tabs>
                <w:tab w:val="left" w:pos="1984"/>
              </w:tabs>
              <w:spacing w:after="0" w:line="240" w:lineRule="auto"/>
              <w:ind w:left="381" w:right="93" w:hanging="284"/>
              <w:jc w:val="both"/>
              <w:rPr>
                <w:rFonts w:ascii="Arial" w:hAnsi="Arial" w:cs="Arial"/>
              </w:rPr>
            </w:pPr>
            <w:proofErr w:type="spellStart"/>
            <w:r w:rsidRPr="007A6B95">
              <w:rPr>
                <w:rFonts w:ascii="Arial" w:hAnsi="Arial" w:cs="Arial"/>
              </w:rPr>
              <w:t>i</w:t>
            </w:r>
            <w:proofErr w:type="spellEnd"/>
            <w:r w:rsidRPr="007A6B95">
              <w:rPr>
                <w:rFonts w:ascii="Arial" w:hAnsi="Arial" w:cs="Arial"/>
              </w:rPr>
              <w:t xml:space="preserve">.   Intermediate </w:t>
            </w:r>
          </w:p>
          <w:p w14:paraId="327C187B" w14:textId="71F055ED" w:rsidR="00C54BE7" w:rsidRPr="007A6B95" w:rsidRDefault="002D675F" w:rsidP="002D675F">
            <w:pPr>
              <w:tabs>
                <w:tab w:val="left" w:pos="1984"/>
              </w:tabs>
              <w:spacing w:after="0" w:line="240" w:lineRule="auto"/>
              <w:ind w:left="372" w:right="93" w:hanging="372"/>
              <w:jc w:val="both"/>
              <w:rPr>
                <w:rFonts w:ascii="Arial" w:hAnsi="Arial" w:cs="Arial"/>
              </w:rPr>
            </w:pPr>
            <w:r>
              <w:rPr>
                <w:rFonts w:ascii="Arial" w:hAnsi="Arial" w:cs="Arial"/>
              </w:rPr>
              <w:t xml:space="preserve"> </w:t>
            </w:r>
            <w:r w:rsidR="00C54BE7" w:rsidRPr="007A6B95">
              <w:rPr>
                <w:rFonts w:ascii="Arial" w:hAnsi="Arial" w:cs="Arial"/>
              </w:rPr>
              <w:t>ii.</w:t>
            </w:r>
            <w:r>
              <w:rPr>
                <w:rFonts w:ascii="Arial" w:hAnsi="Arial" w:cs="Arial"/>
              </w:rPr>
              <w:t xml:space="preserve"> </w:t>
            </w:r>
            <w:r w:rsidR="00C54BE7" w:rsidRPr="007A6B95">
              <w:rPr>
                <w:rFonts w:ascii="Arial" w:hAnsi="Arial" w:cs="Arial"/>
              </w:rPr>
              <w:t>02 years’ experience in storekeeping.</w:t>
            </w:r>
          </w:p>
          <w:p w14:paraId="5DC3F8A7" w14:textId="77777777" w:rsidR="00C54BE7" w:rsidRPr="007A6B95" w:rsidRDefault="00C54BE7" w:rsidP="005E53AC">
            <w:pPr>
              <w:spacing w:after="0" w:line="240" w:lineRule="auto"/>
              <w:ind w:right="93"/>
              <w:rPr>
                <w:rFonts w:ascii="Arial" w:hAnsi="Arial" w:cs="Arial"/>
              </w:rPr>
            </w:pPr>
          </w:p>
        </w:tc>
        <w:tc>
          <w:tcPr>
            <w:tcW w:w="2129" w:type="dxa"/>
            <w:vAlign w:val="center"/>
          </w:tcPr>
          <w:p w14:paraId="422713EE"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Punjab (including Federal Area of Islamabad)</w:t>
            </w:r>
          </w:p>
        </w:tc>
        <w:tc>
          <w:tcPr>
            <w:tcW w:w="1179" w:type="dxa"/>
            <w:vAlign w:val="center"/>
          </w:tcPr>
          <w:p w14:paraId="278F08EE" w14:textId="61FB9770" w:rsidR="00C54BE7" w:rsidRPr="007A6B95" w:rsidRDefault="00C54BE7" w:rsidP="00FC1350">
            <w:pPr>
              <w:spacing w:after="0" w:line="240" w:lineRule="auto"/>
              <w:ind w:right="93"/>
              <w:jc w:val="center"/>
              <w:rPr>
                <w:rFonts w:ascii="Arial" w:hAnsi="Arial" w:cs="Arial"/>
              </w:rPr>
            </w:pPr>
            <w:r w:rsidRPr="007A6B95">
              <w:rPr>
                <w:rFonts w:ascii="Arial" w:hAnsi="Arial" w:cs="Arial"/>
              </w:rPr>
              <w:t>18 to 25 years</w:t>
            </w:r>
          </w:p>
        </w:tc>
      </w:tr>
      <w:tr w:rsidR="00451AEB" w:rsidRPr="007A6B95" w14:paraId="3CE7D78E" w14:textId="77777777" w:rsidTr="00284077">
        <w:trPr>
          <w:trHeight w:val="813"/>
        </w:trPr>
        <w:tc>
          <w:tcPr>
            <w:tcW w:w="654" w:type="dxa"/>
            <w:vAlign w:val="center"/>
          </w:tcPr>
          <w:p w14:paraId="4B5847C1" w14:textId="77777777" w:rsidR="00C54BE7" w:rsidRPr="007A6B95" w:rsidRDefault="00C54BE7" w:rsidP="006063D3">
            <w:pPr>
              <w:pStyle w:val="ListParagraph"/>
              <w:numPr>
                <w:ilvl w:val="0"/>
                <w:numId w:val="8"/>
              </w:numPr>
              <w:tabs>
                <w:tab w:val="left" w:pos="273"/>
              </w:tabs>
              <w:spacing w:after="0" w:line="240" w:lineRule="auto"/>
              <w:ind w:right="244"/>
              <w:rPr>
                <w:rFonts w:ascii="Arial" w:hAnsi="Arial" w:cs="Arial"/>
              </w:rPr>
            </w:pPr>
          </w:p>
        </w:tc>
        <w:tc>
          <w:tcPr>
            <w:tcW w:w="2087" w:type="dxa"/>
            <w:vAlign w:val="center"/>
          </w:tcPr>
          <w:p w14:paraId="3E7EEA66" w14:textId="77777777" w:rsidR="00C54BE7" w:rsidRPr="006D3F7D" w:rsidRDefault="00C54BE7" w:rsidP="00FC1350">
            <w:pPr>
              <w:spacing w:after="0" w:line="240" w:lineRule="auto"/>
              <w:jc w:val="both"/>
              <w:rPr>
                <w:rFonts w:ascii="Arial" w:hAnsi="Arial" w:cs="Arial"/>
                <w:b/>
                <w:bCs/>
              </w:rPr>
            </w:pPr>
            <w:r w:rsidRPr="006D3F7D">
              <w:rPr>
                <w:rFonts w:ascii="Arial" w:hAnsi="Arial" w:cs="Arial"/>
                <w:b/>
                <w:bCs/>
              </w:rPr>
              <w:t>Shop Assistant</w:t>
            </w:r>
          </w:p>
          <w:p w14:paraId="7A0BF5AC" w14:textId="25F31E4D" w:rsidR="00C54BE7" w:rsidRPr="006D3F7D" w:rsidRDefault="00C54BE7" w:rsidP="00FE73BB">
            <w:pPr>
              <w:spacing w:after="0" w:line="240" w:lineRule="auto"/>
              <w:ind w:right="-19"/>
              <w:rPr>
                <w:rFonts w:ascii="Arial" w:hAnsi="Arial" w:cs="Arial"/>
                <w:b/>
                <w:bCs/>
              </w:rPr>
            </w:pPr>
            <w:r w:rsidRPr="006D3F7D">
              <w:rPr>
                <w:rFonts w:ascii="Arial" w:hAnsi="Arial" w:cs="Arial"/>
                <w:b/>
                <w:bCs/>
              </w:rPr>
              <w:t>(BPS-06)</w:t>
            </w:r>
          </w:p>
        </w:tc>
        <w:tc>
          <w:tcPr>
            <w:tcW w:w="916" w:type="dxa"/>
            <w:vAlign w:val="center"/>
          </w:tcPr>
          <w:p w14:paraId="37DCBF4C"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02</w:t>
            </w:r>
          </w:p>
        </w:tc>
        <w:tc>
          <w:tcPr>
            <w:tcW w:w="3394" w:type="dxa"/>
            <w:vAlign w:val="center"/>
          </w:tcPr>
          <w:p w14:paraId="2AA38B2C" w14:textId="60A68731" w:rsidR="00C54BE7" w:rsidRPr="007A6B95" w:rsidRDefault="00C54BE7" w:rsidP="000F7567">
            <w:pPr>
              <w:tabs>
                <w:tab w:val="left" w:pos="1984"/>
              </w:tabs>
              <w:spacing w:after="0" w:line="240" w:lineRule="auto"/>
              <w:ind w:left="381" w:right="93" w:hanging="284"/>
              <w:rPr>
                <w:rFonts w:ascii="Arial" w:hAnsi="Arial" w:cs="Arial"/>
              </w:rPr>
            </w:pPr>
            <w:proofErr w:type="spellStart"/>
            <w:r w:rsidRPr="007A6B95">
              <w:rPr>
                <w:rFonts w:ascii="Arial" w:hAnsi="Arial" w:cs="Arial"/>
              </w:rPr>
              <w:t>i</w:t>
            </w:r>
            <w:proofErr w:type="spellEnd"/>
            <w:r w:rsidRPr="007A6B95">
              <w:rPr>
                <w:rFonts w:ascii="Arial" w:hAnsi="Arial" w:cs="Arial"/>
              </w:rPr>
              <w:t>.   Matric</w:t>
            </w:r>
          </w:p>
          <w:p w14:paraId="3C71F538" w14:textId="54D25ACD" w:rsidR="00C54BE7" w:rsidRPr="007A6B95" w:rsidRDefault="002D675F" w:rsidP="002D675F">
            <w:pPr>
              <w:tabs>
                <w:tab w:val="left" w:pos="1984"/>
              </w:tabs>
              <w:spacing w:after="0" w:line="240" w:lineRule="auto"/>
              <w:ind w:left="462" w:right="93" w:hanging="462"/>
              <w:jc w:val="both"/>
              <w:rPr>
                <w:rFonts w:ascii="Arial" w:hAnsi="Arial" w:cs="Arial"/>
              </w:rPr>
            </w:pPr>
            <w:r>
              <w:rPr>
                <w:rFonts w:ascii="Arial" w:hAnsi="Arial" w:cs="Arial"/>
              </w:rPr>
              <w:t xml:space="preserve"> </w:t>
            </w:r>
            <w:r w:rsidR="00C54BE7" w:rsidRPr="007A6B95">
              <w:rPr>
                <w:rFonts w:ascii="Arial" w:hAnsi="Arial" w:cs="Arial"/>
              </w:rPr>
              <w:t>ii.</w:t>
            </w:r>
            <w:r>
              <w:rPr>
                <w:rFonts w:ascii="Arial" w:hAnsi="Arial" w:cs="Arial"/>
              </w:rPr>
              <w:t xml:space="preserve">   </w:t>
            </w:r>
            <w:proofErr w:type="gramStart"/>
            <w:r w:rsidR="00C54BE7" w:rsidRPr="007A6B95">
              <w:rPr>
                <w:rFonts w:ascii="Arial" w:hAnsi="Arial" w:cs="Arial"/>
              </w:rPr>
              <w:t>01</w:t>
            </w:r>
            <w:r>
              <w:rPr>
                <w:rFonts w:ascii="Arial" w:hAnsi="Arial" w:cs="Arial"/>
              </w:rPr>
              <w:t xml:space="preserve"> </w:t>
            </w:r>
            <w:r w:rsidR="00C54BE7" w:rsidRPr="007A6B95">
              <w:rPr>
                <w:rFonts w:ascii="Arial" w:hAnsi="Arial" w:cs="Arial"/>
              </w:rPr>
              <w:t>year</w:t>
            </w:r>
            <w:proofErr w:type="gramEnd"/>
            <w:r w:rsidR="00C54BE7" w:rsidRPr="007A6B95">
              <w:rPr>
                <w:rFonts w:ascii="Arial" w:hAnsi="Arial" w:cs="Arial"/>
              </w:rPr>
              <w:t xml:space="preserve"> experience relevant field. </w:t>
            </w:r>
          </w:p>
        </w:tc>
        <w:tc>
          <w:tcPr>
            <w:tcW w:w="2129" w:type="dxa"/>
            <w:vAlign w:val="center"/>
          </w:tcPr>
          <w:p w14:paraId="7AD93C42"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Punjab (including Federal Area of Islamabad)</w:t>
            </w:r>
          </w:p>
        </w:tc>
        <w:tc>
          <w:tcPr>
            <w:tcW w:w="1179" w:type="dxa"/>
            <w:vAlign w:val="center"/>
          </w:tcPr>
          <w:p w14:paraId="7063BA1D" w14:textId="3D016CAB" w:rsidR="00C54BE7" w:rsidRPr="007A6B95" w:rsidRDefault="00C54BE7" w:rsidP="00FC1350">
            <w:pPr>
              <w:spacing w:after="0" w:line="240" w:lineRule="auto"/>
              <w:ind w:right="93"/>
              <w:jc w:val="center"/>
              <w:rPr>
                <w:rFonts w:ascii="Arial" w:hAnsi="Arial" w:cs="Arial"/>
              </w:rPr>
            </w:pPr>
            <w:r w:rsidRPr="007A6B95">
              <w:rPr>
                <w:rFonts w:ascii="Arial" w:hAnsi="Arial" w:cs="Arial"/>
              </w:rPr>
              <w:t>18 to 25 years</w:t>
            </w:r>
          </w:p>
        </w:tc>
      </w:tr>
      <w:tr w:rsidR="00451AEB" w:rsidRPr="007A6B95" w14:paraId="62666448" w14:textId="77777777" w:rsidTr="00284077">
        <w:trPr>
          <w:trHeight w:val="813"/>
        </w:trPr>
        <w:tc>
          <w:tcPr>
            <w:tcW w:w="654" w:type="dxa"/>
            <w:vAlign w:val="center"/>
          </w:tcPr>
          <w:p w14:paraId="25454784" w14:textId="77777777" w:rsidR="00C54BE7" w:rsidRPr="007A6B95" w:rsidRDefault="00C54BE7" w:rsidP="006063D3">
            <w:pPr>
              <w:pStyle w:val="ListParagraph"/>
              <w:numPr>
                <w:ilvl w:val="0"/>
                <w:numId w:val="8"/>
              </w:numPr>
              <w:tabs>
                <w:tab w:val="left" w:pos="273"/>
              </w:tabs>
              <w:spacing w:after="0" w:line="240" w:lineRule="auto"/>
              <w:ind w:right="244"/>
              <w:rPr>
                <w:rFonts w:ascii="Arial" w:hAnsi="Arial" w:cs="Arial"/>
              </w:rPr>
            </w:pPr>
          </w:p>
        </w:tc>
        <w:tc>
          <w:tcPr>
            <w:tcW w:w="2087" w:type="dxa"/>
            <w:vAlign w:val="center"/>
          </w:tcPr>
          <w:p w14:paraId="5252B322" w14:textId="77777777" w:rsidR="00C54BE7" w:rsidRPr="006D3F7D" w:rsidRDefault="00C54BE7" w:rsidP="00FC1350">
            <w:pPr>
              <w:spacing w:after="0" w:line="240" w:lineRule="auto"/>
              <w:jc w:val="both"/>
              <w:rPr>
                <w:rFonts w:ascii="Arial" w:hAnsi="Arial" w:cs="Arial"/>
                <w:b/>
                <w:bCs/>
              </w:rPr>
            </w:pPr>
            <w:r w:rsidRPr="006D3F7D">
              <w:rPr>
                <w:rFonts w:ascii="Arial" w:hAnsi="Arial" w:cs="Arial"/>
                <w:b/>
                <w:bCs/>
              </w:rPr>
              <w:t>Naib Qasid</w:t>
            </w:r>
          </w:p>
          <w:p w14:paraId="2DD5AF47" w14:textId="49AEF538" w:rsidR="00C54BE7" w:rsidRPr="006D3F7D" w:rsidRDefault="00C54BE7" w:rsidP="00FE73BB">
            <w:pPr>
              <w:spacing w:after="0" w:line="240" w:lineRule="auto"/>
              <w:ind w:right="-19"/>
              <w:rPr>
                <w:rFonts w:ascii="Arial" w:hAnsi="Arial" w:cs="Arial"/>
                <w:b/>
                <w:bCs/>
              </w:rPr>
            </w:pPr>
            <w:r w:rsidRPr="006D3F7D">
              <w:rPr>
                <w:rFonts w:ascii="Arial" w:hAnsi="Arial" w:cs="Arial"/>
                <w:b/>
                <w:bCs/>
              </w:rPr>
              <w:t>(BPS-01)</w:t>
            </w:r>
          </w:p>
        </w:tc>
        <w:tc>
          <w:tcPr>
            <w:tcW w:w="916" w:type="dxa"/>
            <w:vAlign w:val="center"/>
          </w:tcPr>
          <w:p w14:paraId="79B1EFCF"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01</w:t>
            </w:r>
          </w:p>
        </w:tc>
        <w:tc>
          <w:tcPr>
            <w:tcW w:w="3394" w:type="dxa"/>
            <w:vAlign w:val="center"/>
          </w:tcPr>
          <w:p w14:paraId="3A49E12B"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Primary</w:t>
            </w:r>
          </w:p>
        </w:tc>
        <w:tc>
          <w:tcPr>
            <w:tcW w:w="2129" w:type="dxa"/>
            <w:vAlign w:val="center"/>
          </w:tcPr>
          <w:p w14:paraId="3F5009F6" w14:textId="049F27AB" w:rsidR="00C54BE7" w:rsidRPr="007A6B95" w:rsidRDefault="002159C6" w:rsidP="00FC1350">
            <w:pPr>
              <w:spacing w:after="0" w:line="240" w:lineRule="auto"/>
              <w:ind w:right="93"/>
              <w:jc w:val="center"/>
              <w:rPr>
                <w:rFonts w:ascii="Arial" w:hAnsi="Arial" w:cs="Arial"/>
              </w:rPr>
            </w:pPr>
            <w:r w:rsidRPr="007A6B95">
              <w:rPr>
                <w:rFonts w:ascii="Arial" w:hAnsi="Arial" w:cs="Arial"/>
              </w:rPr>
              <w:t xml:space="preserve">Islamabad </w:t>
            </w:r>
          </w:p>
          <w:p w14:paraId="7C9AE5F3" w14:textId="77777777" w:rsidR="00C54BE7" w:rsidRPr="007A6B95" w:rsidRDefault="00C54BE7" w:rsidP="00FC1350">
            <w:pPr>
              <w:spacing w:after="0" w:line="240" w:lineRule="auto"/>
              <w:ind w:right="93"/>
              <w:jc w:val="center"/>
              <w:rPr>
                <w:rFonts w:ascii="Arial" w:hAnsi="Arial" w:cs="Arial"/>
              </w:rPr>
            </w:pPr>
            <w:r w:rsidRPr="007A6B95">
              <w:rPr>
                <w:rFonts w:ascii="Arial" w:hAnsi="Arial" w:cs="Arial"/>
              </w:rPr>
              <w:t>(local basis)</w:t>
            </w:r>
          </w:p>
        </w:tc>
        <w:tc>
          <w:tcPr>
            <w:tcW w:w="1179" w:type="dxa"/>
            <w:vAlign w:val="center"/>
          </w:tcPr>
          <w:p w14:paraId="5C91DA09" w14:textId="5E4E7DB2" w:rsidR="00C54BE7" w:rsidRPr="007A6B95" w:rsidRDefault="00C54BE7" w:rsidP="00FC1350">
            <w:pPr>
              <w:spacing w:after="0" w:line="240" w:lineRule="auto"/>
              <w:ind w:right="93"/>
              <w:jc w:val="center"/>
              <w:rPr>
                <w:rFonts w:ascii="Arial" w:hAnsi="Arial" w:cs="Arial"/>
              </w:rPr>
            </w:pPr>
            <w:r w:rsidRPr="007A6B95">
              <w:rPr>
                <w:rFonts w:ascii="Arial" w:hAnsi="Arial" w:cs="Arial"/>
              </w:rPr>
              <w:t>18 to 25 years</w:t>
            </w:r>
          </w:p>
        </w:tc>
      </w:tr>
      <w:tr w:rsidR="00DC18D6" w:rsidRPr="007A6B95" w14:paraId="3131DD93" w14:textId="77777777" w:rsidTr="00284077">
        <w:trPr>
          <w:trHeight w:val="566"/>
        </w:trPr>
        <w:tc>
          <w:tcPr>
            <w:tcW w:w="2741" w:type="dxa"/>
            <w:gridSpan w:val="2"/>
            <w:vAlign w:val="center"/>
          </w:tcPr>
          <w:p w14:paraId="0D221645" w14:textId="2762497E" w:rsidR="00FC1350" w:rsidRPr="007A6B95" w:rsidRDefault="00FC1350" w:rsidP="00B2124F">
            <w:pPr>
              <w:spacing w:after="0" w:line="240" w:lineRule="auto"/>
              <w:ind w:right="-19"/>
              <w:jc w:val="center"/>
              <w:rPr>
                <w:rFonts w:ascii="Arial" w:hAnsi="Arial" w:cs="Arial"/>
                <w:b/>
                <w:bCs/>
              </w:rPr>
            </w:pPr>
            <w:r w:rsidRPr="007A6B95">
              <w:rPr>
                <w:rFonts w:ascii="Arial" w:hAnsi="Arial" w:cs="Arial"/>
                <w:b/>
                <w:bCs/>
              </w:rPr>
              <w:t>Total</w:t>
            </w:r>
          </w:p>
        </w:tc>
        <w:tc>
          <w:tcPr>
            <w:tcW w:w="916" w:type="dxa"/>
            <w:vAlign w:val="center"/>
          </w:tcPr>
          <w:p w14:paraId="6FBD0F0F" w14:textId="77777777" w:rsidR="00FC1350" w:rsidRPr="007A6B95" w:rsidRDefault="00FC1350" w:rsidP="00FC1350">
            <w:pPr>
              <w:spacing w:after="0" w:line="240" w:lineRule="auto"/>
              <w:ind w:right="93"/>
              <w:jc w:val="center"/>
              <w:rPr>
                <w:rFonts w:ascii="Arial" w:hAnsi="Arial" w:cs="Arial"/>
                <w:b/>
                <w:bCs/>
              </w:rPr>
            </w:pPr>
            <w:r w:rsidRPr="007A6B95">
              <w:rPr>
                <w:rFonts w:ascii="Arial" w:hAnsi="Arial" w:cs="Arial"/>
                <w:b/>
                <w:bCs/>
              </w:rPr>
              <w:t>12</w:t>
            </w:r>
          </w:p>
        </w:tc>
        <w:tc>
          <w:tcPr>
            <w:tcW w:w="6702" w:type="dxa"/>
            <w:gridSpan w:val="3"/>
            <w:vAlign w:val="center"/>
          </w:tcPr>
          <w:p w14:paraId="42F7A2EB" w14:textId="77777777" w:rsidR="00FC1350" w:rsidRPr="007A6B95" w:rsidRDefault="00FC1350" w:rsidP="00FC1350">
            <w:pPr>
              <w:spacing w:after="0" w:line="240" w:lineRule="auto"/>
              <w:ind w:right="93"/>
              <w:jc w:val="center"/>
              <w:rPr>
                <w:rFonts w:ascii="Arial" w:hAnsi="Arial" w:cs="Arial"/>
                <w:b/>
                <w:bCs/>
              </w:rPr>
            </w:pPr>
          </w:p>
        </w:tc>
      </w:tr>
    </w:tbl>
    <w:p w14:paraId="4A1BA429" w14:textId="77777777" w:rsidR="003B3BBF" w:rsidRDefault="003B3BBF" w:rsidP="0088436A">
      <w:pPr>
        <w:ind w:left="-142" w:hanging="567"/>
        <w:rPr>
          <w:rFonts w:ascii="Arial" w:hAnsi="Arial" w:cs="Arial"/>
          <w:b/>
          <w:bCs/>
          <w:sz w:val="24"/>
          <w:szCs w:val="24"/>
        </w:rPr>
      </w:pPr>
    </w:p>
    <w:p w14:paraId="14322F2A" w14:textId="77777777" w:rsidR="00451AEB" w:rsidRDefault="00451AEB" w:rsidP="0088436A">
      <w:pPr>
        <w:ind w:left="-142" w:hanging="567"/>
        <w:rPr>
          <w:rFonts w:ascii="Arial" w:hAnsi="Arial" w:cs="Arial"/>
          <w:b/>
          <w:bCs/>
          <w:sz w:val="24"/>
          <w:szCs w:val="24"/>
        </w:rPr>
      </w:pPr>
    </w:p>
    <w:p w14:paraId="59185EAC" w14:textId="0D01AC0D" w:rsidR="0088436A" w:rsidRPr="00884C86" w:rsidRDefault="0088436A" w:rsidP="0088436A">
      <w:pPr>
        <w:ind w:left="-142" w:hanging="567"/>
        <w:rPr>
          <w:rFonts w:ascii="Arial" w:hAnsi="Arial" w:cs="Arial"/>
          <w:b/>
          <w:bCs/>
          <w:sz w:val="24"/>
          <w:szCs w:val="24"/>
        </w:rPr>
      </w:pPr>
      <w:r w:rsidRPr="00884C86">
        <w:rPr>
          <w:rFonts w:ascii="Arial" w:hAnsi="Arial" w:cs="Arial"/>
          <w:b/>
          <w:bCs/>
          <w:sz w:val="24"/>
          <w:szCs w:val="24"/>
        </w:rPr>
        <w:lastRenderedPageBreak/>
        <w:t>General Terms and Conditions</w:t>
      </w:r>
    </w:p>
    <w:p w14:paraId="16F4C534" w14:textId="77777777" w:rsidR="0088436A" w:rsidRPr="00884C86" w:rsidRDefault="0088436A" w:rsidP="0088436A">
      <w:pPr>
        <w:pStyle w:val="ListParagraph"/>
        <w:numPr>
          <w:ilvl w:val="0"/>
          <w:numId w:val="9"/>
        </w:numPr>
        <w:spacing w:after="0" w:line="240" w:lineRule="auto"/>
        <w:ind w:left="-142" w:hanging="567"/>
        <w:jc w:val="both"/>
        <w:rPr>
          <w:rFonts w:ascii="Arial" w:hAnsi="Arial" w:cs="Arial"/>
          <w:sz w:val="24"/>
          <w:szCs w:val="24"/>
        </w:rPr>
      </w:pPr>
      <w:r w:rsidRPr="00884C86">
        <w:rPr>
          <w:rFonts w:ascii="Arial" w:hAnsi="Arial" w:cs="Arial"/>
          <w:sz w:val="24"/>
          <w:szCs w:val="24"/>
        </w:rPr>
        <w:t>In all cases the General Instructions/Recruitments Policy of Establishment Division contained in their O.M.No.53/1/2008-SP, dated 22.10.2014 and 03.03.2015, as amended from time to time will be followed.</w:t>
      </w:r>
    </w:p>
    <w:p w14:paraId="473E11C4" w14:textId="78882EFE" w:rsidR="0088436A" w:rsidRPr="00884C86" w:rsidRDefault="0088436A" w:rsidP="0088436A">
      <w:pPr>
        <w:pStyle w:val="ListParagraph"/>
        <w:numPr>
          <w:ilvl w:val="0"/>
          <w:numId w:val="9"/>
        </w:numPr>
        <w:spacing w:after="0" w:line="240" w:lineRule="auto"/>
        <w:ind w:left="-142" w:hanging="567"/>
        <w:jc w:val="both"/>
        <w:rPr>
          <w:rFonts w:ascii="Arial" w:hAnsi="Arial" w:cs="Arial"/>
          <w:sz w:val="24"/>
          <w:szCs w:val="24"/>
        </w:rPr>
      </w:pPr>
      <w:r w:rsidRPr="00884C86">
        <w:rPr>
          <w:rFonts w:ascii="Arial" w:hAnsi="Arial" w:cs="Arial"/>
          <w:sz w:val="24"/>
          <w:szCs w:val="24"/>
        </w:rPr>
        <w:t>Five</w:t>
      </w:r>
      <w:r w:rsidR="001369BE">
        <w:rPr>
          <w:rFonts w:ascii="Arial" w:hAnsi="Arial" w:cs="Arial"/>
          <w:sz w:val="24"/>
          <w:szCs w:val="24"/>
        </w:rPr>
        <w:t xml:space="preserve"> </w:t>
      </w:r>
      <w:r w:rsidRPr="00884C86">
        <w:rPr>
          <w:rFonts w:ascii="Arial" w:hAnsi="Arial" w:cs="Arial"/>
          <w:sz w:val="24"/>
          <w:szCs w:val="24"/>
        </w:rPr>
        <w:t xml:space="preserve">(5) years general age relaxation will be applicable to all candidates as per General Age Relaxation Government Rules, 1993 as amended from time to time. In addition, any other age relaxation </w:t>
      </w:r>
      <w:r w:rsidR="00845420">
        <w:rPr>
          <w:rFonts w:ascii="Arial" w:hAnsi="Arial" w:cs="Arial"/>
          <w:sz w:val="24"/>
          <w:szCs w:val="24"/>
        </w:rPr>
        <w:t>if applicable shall</w:t>
      </w:r>
      <w:r w:rsidRPr="00884C86">
        <w:rPr>
          <w:rFonts w:ascii="Arial" w:hAnsi="Arial" w:cs="Arial"/>
          <w:sz w:val="24"/>
          <w:szCs w:val="24"/>
        </w:rPr>
        <w:t xml:space="preserve"> be admissible as per Federal Government Rules. The age will be calculated with effect closing date of submission of online application.</w:t>
      </w:r>
    </w:p>
    <w:p w14:paraId="333C56AF" w14:textId="77777777" w:rsidR="0088436A" w:rsidRPr="00884C86" w:rsidRDefault="0088436A" w:rsidP="0088436A">
      <w:pPr>
        <w:pStyle w:val="ListParagraph"/>
        <w:numPr>
          <w:ilvl w:val="0"/>
          <w:numId w:val="9"/>
        </w:numPr>
        <w:spacing w:after="0" w:line="240" w:lineRule="auto"/>
        <w:ind w:left="-142" w:hanging="567"/>
        <w:jc w:val="both"/>
        <w:rPr>
          <w:rFonts w:ascii="Arial" w:hAnsi="Arial" w:cs="Arial"/>
          <w:sz w:val="24"/>
          <w:szCs w:val="24"/>
        </w:rPr>
      </w:pPr>
      <w:r w:rsidRPr="00884C86">
        <w:rPr>
          <w:rFonts w:ascii="Arial" w:hAnsi="Arial" w:cs="Arial"/>
          <w:sz w:val="24"/>
          <w:szCs w:val="24"/>
        </w:rPr>
        <w:t>Persons in Government Service shall provide NOC at the time of interview.</w:t>
      </w:r>
    </w:p>
    <w:p w14:paraId="2CD6402E" w14:textId="5CAD7A35" w:rsidR="0088436A" w:rsidRPr="00884C86" w:rsidRDefault="0088436A" w:rsidP="0088436A">
      <w:pPr>
        <w:pStyle w:val="ListParagraph"/>
        <w:numPr>
          <w:ilvl w:val="0"/>
          <w:numId w:val="9"/>
        </w:numPr>
        <w:spacing w:after="0" w:line="240" w:lineRule="auto"/>
        <w:ind w:left="-142" w:hanging="567"/>
        <w:jc w:val="both"/>
        <w:rPr>
          <w:rFonts w:ascii="Arial" w:hAnsi="Arial" w:cs="Arial"/>
          <w:sz w:val="24"/>
          <w:szCs w:val="24"/>
        </w:rPr>
      </w:pPr>
      <w:r w:rsidRPr="00884C86">
        <w:rPr>
          <w:rFonts w:ascii="Arial" w:hAnsi="Arial" w:cs="Arial"/>
          <w:sz w:val="24"/>
          <w:szCs w:val="24"/>
        </w:rPr>
        <w:t>No TA/DA would be admissible for test/interview.</w:t>
      </w:r>
    </w:p>
    <w:p w14:paraId="3268FEED" w14:textId="0D8FF8BB" w:rsidR="0088436A" w:rsidRPr="00884C86" w:rsidRDefault="0088436A" w:rsidP="0088436A">
      <w:pPr>
        <w:pStyle w:val="ListParagraph"/>
        <w:numPr>
          <w:ilvl w:val="0"/>
          <w:numId w:val="9"/>
        </w:numPr>
        <w:spacing w:after="0" w:line="240" w:lineRule="auto"/>
        <w:ind w:left="-142" w:hanging="567"/>
        <w:jc w:val="both"/>
        <w:rPr>
          <w:rFonts w:ascii="Arial" w:hAnsi="Arial" w:cs="Arial"/>
          <w:sz w:val="24"/>
          <w:szCs w:val="24"/>
        </w:rPr>
      </w:pPr>
      <w:r w:rsidRPr="00884C86">
        <w:rPr>
          <w:rFonts w:ascii="Arial" w:hAnsi="Arial" w:cs="Arial"/>
          <w:sz w:val="24"/>
          <w:szCs w:val="24"/>
        </w:rPr>
        <w:t>Information provided in the application form will be verified and in case of any false or forged information and fake or bogus documents, GPIW reserves the right to cancel candidature at any stage (even after employment, if so discovered later) and to initiate a legal action against the applicant.</w:t>
      </w:r>
    </w:p>
    <w:p w14:paraId="01089841" w14:textId="77777777" w:rsidR="0088436A" w:rsidRPr="00884C86" w:rsidRDefault="0088436A" w:rsidP="0088436A">
      <w:pPr>
        <w:pStyle w:val="ListParagraph"/>
        <w:numPr>
          <w:ilvl w:val="0"/>
          <w:numId w:val="9"/>
        </w:numPr>
        <w:spacing w:after="0" w:line="240" w:lineRule="auto"/>
        <w:ind w:left="-142" w:hanging="567"/>
        <w:jc w:val="both"/>
        <w:rPr>
          <w:rFonts w:ascii="Arial" w:hAnsi="Arial" w:cs="Arial"/>
          <w:sz w:val="24"/>
          <w:szCs w:val="24"/>
        </w:rPr>
      </w:pPr>
      <w:r w:rsidRPr="00884C86">
        <w:rPr>
          <w:rFonts w:ascii="Arial" w:hAnsi="Arial" w:cs="Arial"/>
          <w:sz w:val="24"/>
          <w:szCs w:val="24"/>
        </w:rPr>
        <w:t>In case a person, who does not fulfill any of the provisions contained in the Recruitment Rules of that post, the department may cancel his/her candidature and withdraw nomination of the candidate at any stage.</w:t>
      </w:r>
    </w:p>
    <w:p w14:paraId="41C59409" w14:textId="293CEE86" w:rsidR="0088436A" w:rsidRPr="00884C86" w:rsidRDefault="0088436A" w:rsidP="0088436A">
      <w:pPr>
        <w:pStyle w:val="ListParagraph"/>
        <w:numPr>
          <w:ilvl w:val="0"/>
          <w:numId w:val="9"/>
        </w:numPr>
        <w:spacing w:after="0" w:line="240" w:lineRule="auto"/>
        <w:ind w:left="-142" w:hanging="567"/>
        <w:jc w:val="both"/>
        <w:rPr>
          <w:rFonts w:ascii="Arial" w:hAnsi="Arial" w:cs="Arial"/>
          <w:sz w:val="24"/>
          <w:szCs w:val="24"/>
        </w:rPr>
      </w:pPr>
      <w:r w:rsidRPr="00884C86">
        <w:rPr>
          <w:rFonts w:ascii="Arial" w:hAnsi="Arial" w:cs="Arial"/>
          <w:sz w:val="24"/>
          <w:szCs w:val="24"/>
        </w:rPr>
        <w:t>The department reserves the right to cancel the recruitment process, increase</w:t>
      </w:r>
      <w:r w:rsidR="002D3947">
        <w:rPr>
          <w:rFonts w:ascii="Arial" w:hAnsi="Arial" w:cs="Arial"/>
          <w:sz w:val="24"/>
          <w:szCs w:val="24"/>
        </w:rPr>
        <w:t xml:space="preserve"> </w:t>
      </w:r>
      <w:r w:rsidRPr="00884C86">
        <w:rPr>
          <w:rFonts w:ascii="Arial" w:hAnsi="Arial" w:cs="Arial"/>
          <w:sz w:val="24"/>
          <w:szCs w:val="24"/>
        </w:rPr>
        <w:t>/ decrease the number of posts as per requirement against any post at any stage without assigning any reasons.</w:t>
      </w:r>
    </w:p>
    <w:p w14:paraId="3D7990E2" w14:textId="77777777" w:rsidR="00884C86" w:rsidRPr="00884C86" w:rsidRDefault="00884C86" w:rsidP="0088436A">
      <w:pPr>
        <w:spacing w:line="240" w:lineRule="auto"/>
        <w:ind w:left="-142" w:hanging="567"/>
        <w:rPr>
          <w:rFonts w:ascii="Arial" w:hAnsi="Arial" w:cs="Arial"/>
          <w:b/>
          <w:bCs/>
          <w:sz w:val="4"/>
          <w:szCs w:val="4"/>
        </w:rPr>
      </w:pPr>
    </w:p>
    <w:p w14:paraId="77BB1B1E" w14:textId="545434C7" w:rsidR="0088436A" w:rsidRPr="00884C86" w:rsidRDefault="0088436A" w:rsidP="0088436A">
      <w:pPr>
        <w:spacing w:line="240" w:lineRule="auto"/>
        <w:ind w:left="-142" w:hanging="567"/>
        <w:rPr>
          <w:rFonts w:ascii="Arial" w:hAnsi="Arial" w:cs="Arial"/>
          <w:b/>
          <w:bCs/>
          <w:sz w:val="24"/>
          <w:szCs w:val="24"/>
        </w:rPr>
      </w:pPr>
      <w:r w:rsidRPr="00884C86">
        <w:rPr>
          <w:rFonts w:ascii="Arial" w:hAnsi="Arial" w:cs="Arial"/>
          <w:b/>
          <w:bCs/>
          <w:sz w:val="24"/>
          <w:szCs w:val="24"/>
        </w:rPr>
        <w:t>How to Apply</w:t>
      </w:r>
    </w:p>
    <w:p w14:paraId="600C4449" w14:textId="6745C9FD" w:rsidR="0088436A" w:rsidRPr="00884C86" w:rsidRDefault="0088436A" w:rsidP="0088436A">
      <w:pPr>
        <w:pStyle w:val="BodyTextIndent"/>
        <w:numPr>
          <w:ilvl w:val="0"/>
          <w:numId w:val="10"/>
        </w:numPr>
        <w:spacing w:line="240" w:lineRule="auto"/>
        <w:ind w:left="-142" w:hanging="567"/>
        <w:jc w:val="both"/>
        <w:rPr>
          <w:rFonts w:ascii="Arial" w:hAnsi="Arial" w:cs="Arial"/>
          <w:szCs w:val="24"/>
        </w:rPr>
      </w:pPr>
      <w:r w:rsidRPr="00884C86">
        <w:rPr>
          <w:rFonts w:ascii="Arial" w:hAnsi="Arial" w:cs="Arial"/>
          <w:szCs w:val="24"/>
        </w:rPr>
        <w:t xml:space="preserve">All interested candidates must visit NTS website: </w:t>
      </w:r>
      <w:hyperlink r:id="rId8" w:history="1">
        <w:r w:rsidRPr="00884C86">
          <w:rPr>
            <w:rStyle w:val="Hyperlink"/>
            <w:rFonts w:ascii="Arial" w:hAnsi="Arial" w:cs="Arial"/>
            <w:szCs w:val="24"/>
          </w:rPr>
          <w:t>www.nts.org.pk</w:t>
        </w:r>
      </w:hyperlink>
      <w:r w:rsidRPr="00884C86">
        <w:rPr>
          <w:rFonts w:ascii="Arial" w:hAnsi="Arial" w:cs="Arial"/>
          <w:szCs w:val="24"/>
        </w:rPr>
        <w:t xml:space="preserve"> to apply online within 15 days of publication of advertisement. </w:t>
      </w:r>
    </w:p>
    <w:p w14:paraId="51A47E0F" w14:textId="1A5C1A69" w:rsidR="0088436A" w:rsidRPr="00884C86" w:rsidRDefault="0088436A" w:rsidP="0088436A">
      <w:pPr>
        <w:pStyle w:val="BodyTextIndent"/>
        <w:numPr>
          <w:ilvl w:val="0"/>
          <w:numId w:val="10"/>
        </w:numPr>
        <w:spacing w:line="240" w:lineRule="auto"/>
        <w:ind w:left="-142" w:hanging="567"/>
        <w:jc w:val="both"/>
        <w:rPr>
          <w:rFonts w:ascii="Arial" w:hAnsi="Arial" w:cs="Arial"/>
          <w:szCs w:val="24"/>
        </w:rPr>
      </w:pPr>
      <w:r w:rsidRPr="00884C86">
        <w:rPr>
          <w:rFonts w:ascii="Arial" w:hAnsi="Arial" w:cs="Arial"/>
          <w:szCs w:val="24"/>
        </w:rPr>
        <w:t>Test Fee for writte</w:t>
      </w:r>
      <w:r w:rsidR="002C3107">
        <w:rPr>
          <w:rFonts w:ascii="Arial" w:hAnsi="Arial" w:cs="Arial"/>
          <w:szCs w:val="24"/>
        </w:rPr>
        <w:t xml:space="preserve">n and </w:t>
      </w:r>
      <w:r w:rsidRPr="00884C86">
        <w:rPr>
          <w:rFonts w:ascii="Arial" w:hAnsi="Arial" w:cs="Arial"/>
          <w:szCs w:val="24"/>
        </w:rPr>
        <w:t xml:space="preserve">skill test can be paid via 1Link 1Bill Participating Banks /ATM / Internet Banking / Mobile Banking / </w:t>
      </w:r>
      <w:proofErr w:type="spellStart"/>
      <w:r w:rsidRPr="00884C86">
        <w:rPr>
          <w:rFonts w:ascii="Arial" w:hAnsi="Arial" w:cs="Arial"/>
          <w:szCs w:val="24"/>
        </w:rPr>
        <w:t>EasyPaisa</w:t>
      </w:r>
      <w:proofErr w:type="spellEnd"/>
      <w:r w:rsidRPr="00884C86">
        <w:rPr>
          <w:rFonts w:ascii="Arial" w:hAnsi="Arial" w:cs="Arial"/>
          <w:szCs w:val="24"/>
        </w:rPr>
        <w:t xml:space="preserve"> / </w:t>
      </w:r>
      <w:proofErr w:type="spellStart"/>
      <w:r w:rsidRPr="00884C86">
        <w:rPr>
          <w:rFonts w:ascii="Arial" w:hAnsi="Arial" w:cs="Arial"/>
          <w:szCs w:val="24"/>
        </w:rPr>
        <w:t>JazzCash</w:t>
      </w:r>
      <w:proofErr w:type="spellEnd"/>
      <w:r w:rsidRPr="00884C86">
        <w:rPr>
          <w:rFonts w:ascii="Arial" w:hAnsi="Arial" w:cs="Arial"/>
          <w:szCs w:val="24"/>
        </w:rPr>
        <w:t xml:space="preserve"> /TCS Express Counters by downloading fee challan from NTS website.</w:t>
      </w:r>
    </w:p>
    <w:p w14:paraId="2E84E19D" w14:textId="227F7C0B" w:rsidR="0088436A" w:rsidRPr="00884C86" w:rsidRDefault="00824821" w:rsidP="0088436A">
      <w:pPr>
        <w:pStyle w:val="BodyTextIndent"/>
        <w:numPr>
          <w:ilvl w:val="0"/>
          <w:numId w:val="10"/>
        </w:numPr>
        <w:spacing w:line="240" w:lineRule="auto"/>
        <w:ind w:left="-142" w:hanging="567"/>
        <w:jc w:val="both"/>
        <w:rPr>
          <w:rFonts w:ascii="Arial" w:hAnsi="Arial" w:cs="Arial"/>
          <w:b/>
          <w:szCs w:val="24"/>
        </w:rPr>
      </w:pPr>
      <w:r w:rsidRPr="00784975">
        <w:rPr>
          <w:rFonts w:ascii="Arial" w:hAnsi="Arial" w:cs="Arial"/>
          <w:bCs/>
          <w:szCs w:val="24"/>
        </w:rPr>
        <w:t xml:space="preserve">Only </w:t>
      </w:r>
      <w:r w:rsidR="00CE2286">
        <w:rPr>
          <w:rFonts w:ascii="Arial" w:hAnsi="Arial" w:cs="Arial"/>
          <w:bCs/>
          <w:szCs w:val="24"/>
        </w:rPr>
        <w:t xml:space="preserve">Shortlisted candidates </w:t>
      </w:r>
      <w:r w:rsidR="00C53F44">
        <w:rPr>
          <w:rFonts w:ascii="Arial" w:hAnsi="Arial" w:cs="Arial"/>
          <w:bCs/>
          <w:szCs w:val="24"/>
        </w:rPr>
        <w:t>will be</w:t>
      </w:r>
      <w:r w:rsidR="00FC1555">
        <w:rPr>
          <w:rFonts w:ascii="Arial" w:hAnsi="Arial" w:cs="Arial"/>
          <w:bCs/>
          <w:szCs w:val="24"/>
        </w:rPr>
        <w:t xml:space="preserve"> called for interview and</w:t>
      </w:r>
      <w:r w:rsidR="00C53F44">
        <w:rPr>
          <w:rFonts w:ascii="Arial" w:hAnsi="Arial" w:cs="Arial"/>
          <w:bCs/>
          <w:szCs w:val="24"/>
        </w:rPr>
        <w:t xml:space="preserve"> required to bring original documents at the time of interview.  </w:t>
      </w:r>
    </w:p>
    <w:p w14:paraId="3AD0078C" w14:textId="77777777" w:rsidR="0088436A" w:rsidRPr="00884C86" w:rsidRDefault="0088436A" w:rsidP="0088436A">
      <w:pPr>
        <w:pStyle w:val="BodyTextIndent"/>
        <w:numPr>
          <w:ilvl w:val="0"/>
          <w:numId w:val="10"/>
        </w:numPr>
        <w:spacing w:line="240" w:lineRule="auto"/>
        <w:ind w:left="-142" w:hanging="567"/>
        <w:jc w:val="both"/>
        <w:rPr>
          <w:rFonts w:ascii="Arial" w:hAnsi="Arial" w:cs="Arial"/>
          <w:szCs w:val="24"/>
        </w:rPr>
      </w:pPr>
      <w:r w:rsidRPr="00884C86">
        <w:rPr>
          <w:rFonts w:ascii="Arial" w:hAnsi="Arial" w:cs="Arial"/>
          <w:szCs w:val="24"/>
        </w:rPr>
        <w:t>Only online filled Application Forms will be entertained. Application Forms filled improperly, incomplete and submitted by hand or hand written application forms will not be entertained.</w:t>
      </w:r>
    </w:p>
    <w:p w14:paraId="59BE5296" w14:textId="307A39DC" w:rsidR="0088436A" w:rsidRPr="00884C86" w:rsidRDefault="0088436A" w:rsidP="0088436A">
      <w:pPr>
        <w:pStyle w:val="BodyTextIndent"/>
        <w:numPr>
          <w:ilvl w:val="0"/>
          <w:numId w:val="10"/>
        </w:numPr>
        <w:spacing w:line="240" w:lineRule="auto"/>
        <w:ind w:left="-142" w:hanging="567"/>
        <w:jc w:val="both"/>
        <w:rPr>
          <w:rFonts w:ascii="Arial" w:hAnsi="Arial" w:cs="Arial"/>
          <w:szCs w:val="24"/>
        </w:rPr>
      </w:pPr>
      <w:r w:rsidRPr="00884C86">
        <w:rPr>
          <w:rFonts w:ascii="Arial" w:hAnsi="Arial" w:cs="Arial"/>
          <w:szCs w:val="24"/>
        </w:rPr>
        <w:t>Separate</w:t>
      </w:r>
      <w:r w:rsidR="00756262">
        <w:rPr>
          <w:rFonts w:ascii="Arial" w:hAnsi="Arial" w:cs="Arial"/>
          <w:szCs w:val="24"/>
        </w:rPr>
        <w:t xml:space="preserve"> online</w:t>
      </w:r>
      <w:r w:rsidRPr="00884C86">
        <w:rPr>
          <w:rFonts w:ascii="Arial" w:hAnsi="Arial" w:cs="Arial"/>
          <w:szCs w:val="24"/>
        </w:rPr>
        <w:t xml:space="preserve"> Application Form must be </w:t>
      </w:r>
      <w:r w:rsidR="00756262">
        <w:rPr>
          <w:rFonts w:ascii="Arial" w:hAnsi="Arial" w:cs="Arial"/>
          <w:szCs w:val="24"/>
        </w:rPr>
        <w:t>submitted</w:t>
      </w:r>
      <w:r w:rsidR="00FB3D5B">
        <w:rPr>
          <w:rFonts w:ascii="Arial" w:hAnsi="Arial" w:cs="Arial"/>
          <w:szCs w:val="24"/>
        </w:rPr>
        <w:t xml:space="preserve"> </w:t>
      </w:r>
      <w:proofErr w:type="spellStart"/>
      <w:r w:rsidR="00FB3D5B">
        <w:rPr>
          <w:rFonts w:ascii="Arial" w:hAnsi="Arial" w:cs="Arial"/>
          <w:szCs w:val="24"/>
        </w:rPr>
        <w:t>alongwith</w:t>
      </w:r>
      <w:proofErr w:type="spellEnd"/>
      <w:r w:rsidR="00FB3D5B">
        <w:rPr>
          <w:rFonts w:ascii="Arial" w:hAnsi="Arial" w:cs="Arial"/>
          <w:szCs w:val="24"/>
        </w:rPr>
        <w:t xml:space="preserve"> separate fee</w:t>
      </w:r>
      <w:r w:rsidRPr="00884C86">
        <w:rPr>
          <w:rFonts w:ascii="Arial" w:hAnsi="Arial" w:cs="Arial"/>
          <w:szCs w:val="24"/>
        </w:rPr>
        <w:t xml:space="preserve"> for </w:t>
      </w:r>
      <w:r w:rsidR="00FB3D5B">
        <w:rPr>
          <w:rFonts w:ascii="Arial" w:hAnsi="Arial" w:cs="Arial"/>
          <w:szCs w:val="24"/>
        </w:rPr>
        <w:t>each</w:t>
      </w:r>
      <w:r w:rsidRPr="00884C86">
        <w:rPr>
          <w:rFonts w:ascii="Arial" w:hAnsi="Arial" w:cs="Arial"/>
          <w:szCs w:val="24"/>
        </w:rPr>
        <w:t xml:space="preserve"> post in case of applying for more than one category/post. </w:t>
      </w:r>
    </w:p>
    <w:p w14:paraId="5DF5DBA5" w14:textId="4D4406E2" w:rsidR="00884C86" w:rsidRDefault="0088436A" w:rsidP="0088436A">
      <w:pPr>
        <w:pStyle w:val="BodyTextIndent"/>
        <w:numPr>
          <w:ilvl w:val="0"/>
          <w:numId w:val="10"/>
        </w:numPr>
        <w:tabs>
          <w:tab w:val="left" w:pos="360"/>
        </w:tabs>
        <w:spacing w:line="240" w:lineRule="auto"/>
        <w:ind w:left="-142" w:hanging="567"/>
        <w:jc w:val="both"/>
        <w:rPr>
          <w:rFonts w:ascii="Arial" w:hAnsi="Arial" w:cs="Arial"/>
          <w:szCs w:val="24"/>
        </w:rPr>
      </w:pPr>
      <w:r w:rsidRPr="00884C86">
        <w:rPr>
          <w:rFonts w:ascii="Arial" w:hAnsi="Arial" w:cs="Arial"/>
          <w:szCs w:val="24"/>
        </w:rPr>
        <w:t xml:space="preserve">For further test related information, please visit </w:t>
      </w:r>
      <w:hyperlink r:id="rId9" w:history="1">
        <w:r w:rsidRPr="00884C86">
          <w:rPr>
            <w:rStyle w:val="Hyperlink"/>
            <w:rFonts w:ascii="Arial" w:hAnsi="Arial" w:cs="Arial"/>
            <w:szCs w:val="24"/>
          </w:rPr>
          <w:t>www.nts.org.pk</w:t>
        </w:r>
      </w:hyperlink>
      <w:r w:rsidRPr="00884C86">
        <w:rPr>
          <w:rFonts w:ascii="Arial" w:hAnsi="Arial" w:cs="Arial"/>
          <w:szCs w:val="24"/>
        </w:rPr>
        <w:t xml:space="preserve"> or call at 051-8444441.</w:t>
      </w:r>
    </w:p>
    <w:p w14:paraId="45C8EE77" w14:textId="77777777" w:rsidR="00CE2286" w:rsidRDefault="00CE2286" w:rsidP="00C53F44">
      <w:pPr>
        <w:pStyle w:val="BodyTextIndent"/>
        <w:tabs>
          <w:tab w:val="left" w:pos="360"/>
        </w:tabs>
        <w:spacing w:line="240" w:lineRule="auto"/>
        <w:ind w:left="-142"/>
        <w:jc w:val="both"/>
        <w:rPr>
          <w:rFonts w:ascii="Arial" w:hAnsi="Arial" w:cs="Arial"/>
          <w:szCs w:val="24"/>
        </w:rPr>
      </w:pPr>
    </w:p>
    <w:p w14:paraId="5C5F748D" w14:textId="7BB8071D" w:rsidR="0088436A" w:rsidRPr="00884C86" w:rsidRDefault="0088436A" w:rsidP="00884C86">
      <w:pPr>
        <w:pStyle w:val="BodyTextIndent"/>
        <w:tabs>
          <w:tab w:val="left" w:pos="360"/>
        </w:tabs>
        <w:spacing w:line="240" w:lineRule="auto"/>
        <w:ind w:left="-142"/>
        <w:jc w:val="both"/>
        <w:rPr>
          <w:rFonts w:ascii="Arial" w:hAnsi="Arial" w:cs="Arial"/>
          <w:szCs w:val="24"/>
        </w:rPr>
      </w:pPr>
      <w:r w:rsidRPr="00884C86">
        <w:rPr>
          <w:rFonts w:ascii="Arial" w:hAnsi="Arial" w:cs="Arial"/>
          <w:szCs w:val="24"/>
        </w:rPr>
        <w:t xml:space="preserve"> </w:t>
      </w:r>
    </w:p>
    <w:tbl>
      <w:tblPr>
        <w:tblStyle w:val="TableGrid"/>
        <w:tblW w:w="10207" w:type="dxa"/>
        <w:tblInd w:w="-365" w:type="dxa"/>
        <w:shd w:val="clear" w:color="auto" w:fill="000000" w:themeFill="text1"/>
        <w:tblLook w:val="04A0" w:firstRow="1" w:lastRow="0" w:firstColumn="1" w:lastColumn="0" w:noHBand="0" w:noVBand="1"/>
      </w:tblPr>
      <w:tblGrid>
        <w:gridCol w:w="10207"/>
      </w:tblGrid>
      <w:tr w:rsidR="0088436A" w:rsidRPr="00884C86" w14:paraId="5C94161A" w14:textId="77777777" w:rsidTr="00FD6792">
        <w:trPr>
          <w:trHeight w:val="1026"/>
        </w:trPr>
        <w:tc>
          <w:tcPr>
            <w:tcW w:w="10207" w:type="dxa"/>
            <w:shd w:val="clear" w:color="auto" w:fill="000000" w:themeFill="text1"/>
          </w:tcPr>
          <w:p w14:paraId="55071EC3" w14:textId="77777777" w:rsidR="0088436A" w:rsidRPr="00884C86" w:rsidRDefault="0088436A" w:rsidP="00FC4C3D">
            <w:pPr>
              <w:pStyle w:val="ListParagraph"/>
              <w:spacing w:line="240" w:lineRule="auto"/>
              <w:jc w:val="center"/>
              <w:rPr>
                <w:rFonts w:ascii="Arial" w:hAnsi="Arial" w:cs="Arial"/>
                <w:b/>
                <w:bCs/>
                <w:sz w:val="24"/>
                <w:szCs w:val="24"/>
              </w:rPr>
            </w:pPr>
            <w:r w:rsidRPr="00884C86">
              <w:rPr>
                <w:rFonts w:ascii="Arial" w:hAnsi="Arial" w:cs="Arial"/>
                <w:b/>
                <w:bCs/>
                <w:sz w:val="24"/>
                <w:szCs w:val="24"/>
              </w:rPr>
              <w:t>Administrative Officer</w:t>
            </w:r>
          </w:p>
          <w:p w14:paraId="0D33FB01" w14:textId="77777777" w:rsidR="0088436A" w:rsidRPr="00884C86" w:rsidRDefault="0088436A" w:rsidP="00FC4C3D">
            <w:pPr>
              <w:pStyle w:val="ListParagraph"/>
              <w:spacing w:line="240" w:lineRule="auto"/>
              <w:ind w:hanging="825"/>
              <w:jc w:val="center"/>
              <w:rPr>
                <w:rFonts w:ascii="Arial" w:hAnsi="Arial" w:cs="Arial"/>
                <w:b/>
                <w:bCs/>
                <w:sz w:val="24"/>
                <w:szCs w:val="24"/>
              </w:rPr>
            </w:pPr>
            <w:r w:rsidRPr="00884C86">
              <w:rPr>
                <w:rFonts w:ascii="Arial" w:hAnsi="Arial" w:cs="Arial"/>
                <w:b/>
                <w:bCs/>
                <w:sz w:val="24"/>
                <w:szCs w:val="24"/>
              </w:rPr>
              <w:t>Government Polytechnic Institute for Women (GPIW) H-8/1, Islamabad</w:t>
            </w:r>
          </w:p>
          <w:p w14:paraId="1E3118E0" w14:textId="77777777" w:rsidR="0088436A" w:rsidRPr="00884C86" w:rsidRDefault="0088436A" w:rsidP="00FC4C3D">
            <w:pPr>
              <w:pStyle w:val="ListParagraph"/>
              <w:spacing w:line="240" w:lineRule="auto"/>
              <w:jc w:val="center"/>
              <w:rPr>
                <w:rFonts w:ascii="Arial" w:hAnsi="Arial" w:cs="Arial"/>
                <w:sz w:val="24"/>
                <w:szCs w:val="24"/>
              </w:rPr>
            </w:pPr>
            <w:r w:rsidRPr="00884C86">
              <w:rPr>
                <w:rFonts w:ascii="Arial" w:hAnsi="Arial" w:cs="Arial"/>
                <w:b/>
                <w:bCs/>
                <w:sz w:val="24"/>
                <w:szCs w:val="24"/>
              </w:rPr>
              <w:t>Tel: 92-51-9250697-8</w:t>
            </w:r>
          </w:p>
        </w:tc>
      </w:tr>
    </w:tbl>
    <w:p w14:paraId="5FE4058E" w14:textId="5F1EABCD" w:rsidR="00F8506B" w:rsidRDefault="00F8506B" w:rsidP="0088436A">
      <w:pPr>
        <w:spacing w:line="360" w:lineRule="auto"/>
        <w:jc w:val="both"/>
        <w:rPr>
          <w:rFonts w:ascii="Arial" w:hAnsi="Arial" w:cs="Arial"/>
          <w:b/>
          <w:sz w:val="32"/>
          <w:szCs w:val="32"/>
          <w:u w:val="single"/>
        </w:rPr>
      </w:pPr>
    </w:p>
    <w:p w14:paraId="36B1BB6E" w14:textId="56E497C4" w:rsidR="00F8506B" w:rsidRDefault="00F8506B">
      <w:pPr>
        <w:spacing w:after="0" w:line="240" w:lineRule="auto"/>
        <w:rPr>
          <w:rFonts w:ascii="Arial" w:hAnsi="Arial" w:cs="Arial"/>
          <w:b/>
          <w:sz w:val="32"/>
          <w:szCs w:val="32"/>
          <w:u w:val="single"/>
        </w:rPr>
      </w:pPr>
      <w:bookmarkStart w:id="0" w:name="_GoBack"/>
      <w:bookmarkEnd w:id="0"/>
    </w:p>
    <w:sectPr w:rsidR="00F8506B" w:rsidSect="0088436A">
      <w:pgSz w:w="12240" w:h="15840"/>
      <w:pgMar w:top="270" w:right="758"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70FFF"/>
    <w:multiLevelType w:val="hybridMultilevel"/>
    <w:tmpl w:val="416661FC"/>
    <w:lvl w:ilvl="0" w:tplc="D416CEF0">
      <w:start w:val="1"/>
      <w:numFmt w:val="lowerRoman"/>
      <w:lvlText w:val="%1."/>
      <w:lvlJc w:val="left"/>
      <w:pPr>
        <w:ind w:left="817" w:hanging="72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 w15:restartNumberingAfterBreak="0">
    <w:nsid w:val="246C702B"/>
    <w:multiLevelType w:val="multilevel"/>
    <w:tmpl w:val="246C702B"/>
    <w:lvl w:ilvl="0">
      <w:start w:val="1"/>
      <w:numFmt w:val="lowerRoman"/>
      <w:lvlText w:val="%1."/>
      <w:lvlJc w:val="left"/>
      <w:pPr>
        <w:ind w:left="812" w:hanging="360"/>
      </w:pPr>
      <w:rPr>
        <w:rFonts w:hint="default"/>
      </w:rPr>
    </w:lvl>
    <w:lvl w:ilvl="1">
      <w:start w:val="1"/>
      <w:numFmt w:val="lowerLetter"/>
      <w:lvlText w:val="%2."/>
      <w:lvlJc w:val="left"/>
      <w:pPr>
        <w:ind w:left="1532" w:hanging="360"/>
      </w:pPr>
    </w:lvl>
    <w:lvl w:ilvl="2">
      <w:start w:val="1"/>
      <w:numFmt w:val="lowerRoman"/>
      <w:lvlText w:val="%3."/>
      <w:lvlJc w:val="right"/>
      <w:pPr>
        <w:ind w:left="2252" w:hanging="180"/>
      </w:pPr>
    </w:lvl>
    <w:lvl w:ilvl="3">
      <w:start w:val="1"/>
      <w:numFmt w:val="decimal"/>
      <w:lvlText w:val="%4."/>
      <w:lvlJc w:val="left"/>
      <w:pPr>
        <w:ind w:left="2972" w:hanging="360"/>
      </w:pPr>
    </w:lvl>
    <w:lvl w:ilvl="4">
      <w:start w:val="1"/>
      <w:numFmt w:val="lowerLetter"/>
      <w:lvlText w:val="%5."/>
      <w:lvlJc w:val="left"/>
      <w:pPr>
        <w:ind w:left="3692" w:hanging="360"/>
      </w:pPr>
    </w:lvl>
    <w:lvl w:ilvl="5">
      <w:start w:val="1"/>
      <w:numFmt w:val="lowerRoman"/>
      <w:lvlText w:val="%6."/>
      <w:lvlJc w:val="right"/>
      <w:pPr>
        <w:ind w:left="4412" w:hanging="180"/>
      </w:pPr>
    </w:lvl>
    <w:lvl w:ilvl="6">
      <w:start w:val="1"/>
      <w:numFmt w:val="decimal"/>
      <w:lvlText w:val="%7."/>
      <w:lvlJc w:val="left"/>
      <w:pPr>
        <w:ind w:left="5132" w:hanging="360"/>
      </w:pPr>
    </w:lvl>
    <w:lvl w:ilvl="7">
      <w:start w:val="1"/>
      <w:numFmt w:val="lowerLetter"/>
      <w:lvlText w:val="%8."/>
      <w:lvlJc w:val="left"/>
      <w:pPr>
        <w:ind w:left="5852" w:hanging="360"/>
      </w:pPr>
    </w:lvl>
    <w:lvl w:ilvl="8">
      <w:start w:val="1"/>
      <w:numFmt w:val="lowerRoman"/>
      <w:lvlText w:val="%9."/>
      <w:lvlJc w:val="right"/>
      <w:pPr>
        <w:ind w:left="6572" w:hanging="180"/>
      </w:pPr>
    </w:lvl>
  </w:abstractNum>
  <w:abstractNum w:abstractNumId="2" w15:restartNumberingAfterBreak="0">
    <w:nsid w:val="289C2ACA"/>
    <w:multiLevelType w:val="multilevel"/>
    <w:tmpl w:val="289C2AC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325BBC"/>
    <w:multiLevelType w:val="multilevel"/>
    <w:tmpl w:val="2B325BBC"/>
    <w:lvl w:ilvl="0">
      <w:start w:val="1"/>
      <w:numFmt w:val="lowerRoman"/>
      <w:lvlText w:val="%1."/>
      <w:lvlJc w:val="left"/>
      <w:pPr>
        <w:ind w:left="1080" w:hanging="72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65413F"/>
    <w:multiLevelType w:val="hybridMultilevel"/>
    <w:tmpl w:val="3656EDB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2021B4"/>
    <w:multiLevelType w:val="hybridMultilevel"/>
    <w:tmpl w:val="6F081BC8"/>
    <w:lvl w:ilvl="0" w:tplc="0409000F">
      <w:start w:val="1"/>
      <w:numFmt w:val="decimal"/>
      <w:lvlText w:val="%1."/>
      <w:lvlJc w:val="left"/>
      <w:pPr>
        <w:ind w:left="633" w:hanging="360"/>
      </w:p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6" w15:restartNumberingAfterBreak="0">
    <w:nsid w:val="40C16263"/>
    <w:multiLevelType w:val="hybridMultilevel"/>
    <w:tmpl w:val="79820FF8"/>
    <w:lvl w:ilvl="0" w:tplc="E7DC61BA">
      <w:start w:val="1"/>
      <w:numFmt w:val="lowerRoman"/>
      <w:lvlText w:val="%1."/>
      <w:lvlJc w:val="left"/>
      <w:pPr>
        <w:ind w:left="817" w:hanging="72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7" w15:restartNumberingAfterBreak="0">
    <w:nsid w:val="575C31D8"/>
    <w:multiLevelType w:val="multilevel"/>
    <w:tmpl w:val="575C31D8"/>
    <w:lvl w:ilvl="0">
      <w:start w:val="1"/>
      <w:numFmt w:val="lowerRoman"/>
      <w:lvlText w:val="%1."/>
      <w:lvlJc w:val="left"/>
      <w:pPr>
        <w:ind w:left="1080" w:hanging="72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381577"/>
    <w:multiLevelType w:val="hybridMultilevel"/>
    <w:tmpl w:val="CBBED2C2"/>
    <w:lvl w:ilvl="0" w:tplc="09E63664">
      <w:start w:val="1"/>
      <w:numFmt w:val="decimal"/>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BD16F5A"/>
    <w:multiLevelType w:val="multilevel"/>
    <w:tmpl w:val="6BD16F5A"/>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C7152F"/>
    <w:multiLevelType w:val="multilevel"/>
    <w:tmpl w:val="75C7152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751BF3"/>
    <w:multiLevelType w:val="multilevel"/>
    <w:tmpl w:val="7A751BF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10"/>
  </w:num>
  <w:num w:numId="4">
    <w:abstractNumId w:val="1"/>
  </w:num>
  <w:num w:numId="5">
    <w:abstractNumId w:val="9"/>
  </w:num>
  <w:num w:numId="6">
    <w:abstractNumId w:val="3"/>
  </w:num>
  <w:num w:numId="7">
    <w:abstractNumId w:val="7"/>
  </w:num>
  <w:num w:numId="8">
    <w:abstractNumId w:val="5"/>
  </w:num>
  <w:num w:numId="9">
    <w:abstractNumId w:val="4"/>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C8"/>
    <w:rsid w:val="00000558"/>
    <w:rsid w:val="0000213F"/>
    <w:rsid w:val="00004A00"/>
    <w:rsid w:val="00004C93"/>
    <w:rsid w:val="00013633"/>
    <w:rsid w:val="0001731A"/>
    <w:rsid w:val="000373DE"/>
    <w:rsid w:val="00041861"/>
    <w:rsid w:val="000443FD"/>
    <w:rsid w:val="0004544A"/>
    <w:rsid w:val="000458BD"/>
    <w:rsid w:val="00047FBE"/>
    <w:rsid w:val="00053DBE"/>
    <w:rsid w:val="00067A88"/>
    <w:rsid w:val="0007067C"/>
    <w:rsid w:val="00074040"/>
    <w:rsid w:val="000874AA"/>
    <w:rsid w:val="000879D6"/>
    <w:rsid w:val="00092D9E"/>
    <w:rsid w:val="00095A1B"/>
    <w:rsid w:val="00095FF3"/>
    <w:rsid w:val="000A1039"/>
    <w:rsid w:val="000C0DEF"/>
    <w:rsid w:val="000D055A"/>
    <w:rsid w:val="000D062A"/>
    <w:rsid w:val="000D2589"/>
    <w:rsid w:val="000D2F7F"/>
    <w:rsid w:val="000D4DD7"/>
    <w:rsid w:val="000F0BB6"/>
    <w:rsid w:val="000F20C8"/>
    <w:rsid w:val="000F211C"/>
    <w:rsid w:val="000F7567"/>
    <w:rsid w:val="001028B4"/>
    <w:rsid w:val="0010734F"/>
    <w:rsid w:val="0011583D"/>
    <w:rsid w:val="00116554"/>
    <w:rsid w:val="0011753B"/>
    <w:rsid w:val="00125352"/>
    <w:rsid w:val="001301DC"/>
    <w:rsid w:val="001369BE"/>
    <w:rsid w:val="00137BA9"/>
    <w:rsid w:val="00144E50"/>
    <w:rsid w:val="00156BAA"/>
    <w:rsid w:val="00161DC1"/>
    <w:rsid w:val="00166E8B"/>
    <w:rsid w:val="00170360"/>
    <w:rsid w:val="00180976"/>
    <w:rsid w:val="00183555"/>
    <w:rsid w:val="00186207"/>
    <w:rsid w:val="00191D8D"/>
    <w:rsid w:val="001950BA"/>
    <w:rsid w:val="0019572C"/>
    <w:rsid w:val="00196606"/>
    <w:rsid w:val="001A7276"/>
    <w:rsid w:val="001B1C7D"/>
    <w:rsid w:val="001C33C0"/>
    <w:rsid w:val="001C585F"/>
    <w:rsid w:val="001D5B76"/>
    <w:rsid w:val="001D6185"/>
    <w:rsid w:val="001D6BC7"/>
    <w:rsid w:val="001E2A00"/>
    <w:rsid w:val="001F6971"/>
    <w:rsid w:val="002101F4"/>
    <w:rsid w:val="0021497E"/>
    <w:rsid w:val="002159C6"/>
    <w:rsid w:val="00232F31"/>
    <w:rsid w:val="002355B5"/>
    <w:rsid w:val="00247449"/>
    <w:rsid w:val="002610E3"/>
    <w:rsid w:val="00264D52"/>
    <w:rsid w:val="00266878"/>
    <w:rsid w:val="00270334"/>
    <w:rsid w:val="00284077"/>
    <w:rsid w:val="0028787B"/>
    <w:rsid w:val="002952B6"/>
    <w:rsid w:val="002C3107"/>
    <w:rsid w:val="002C56BE"/>
    <w:rsid w:val="002D3947"/>
    <w:rsid w:val="002D675F"/>
    <w:rsid w:val="002E2067"/>
    <w:rsid w:val="002E4543"/>
    <w:rsid w:val="002F41D6"/>
    <w:rsid w:val="002F44BB"/>
    <w:rsid w:val="002F4720"/>
    <w:rsid w:val="002F6666"/>
    <w:rsid w:val="002F66CB"/>
    <w:rsid w:val="00302230"/>
    <w:rsid w:val="00320801"/>
    <w:rsid w:val="00320A3C"/>
    <w:rsid w:val="00321E77"/>
    <w:rsid w:val="003270E6"/>
    <w:rsid w:val="00333269"/>
    <w:rsid w:val="003558B1"/>
    <w:rsid w:val="00355E07"/>
    <w:rsid w:val="00360000"/>
    <w:rsid w:val="00371A3F"/>
    <w:rsid w:val="00372501"/>
    <w:rsid w:val="003814D5"/>
    <w:rsid w:val="00387742"/>
    <w:rsid w:val="00391E06"/>
    <w:rsid w:val="0039360A"/>
    <w:rsid w:val="0039399C"/>
    <w:rsid w:val="00394B44"/>
    <w:rsid w:val="00394BBB"/>
    <w:rsid w:val="003962B3"/>
    <w:rsid w:val="003A39DE"/>
    <w:rsid w:val="003A5A2B"/>
    <w:rsid w:val="003B0311"/>
    <w:rsid w:val="003B22D7"/>
    <w:rsid w:val="003B3BBF"/>
    <w:rsid w:val="003B6564"/>
    <w:rsid w:val="003B6756"/>
    <w:rsid w:val="003C12C4"/>
    <w:rsid w:val="003C4EF5"/>
    <w:rsid w:val="003E6DF5"/>
    <w:rsid w:val="00403FF5"/>
    <w:rsid w:val="004051E8"/>
    <w:rsid w:val="00407665"/>
    <w:rsid w:val="004116E8"/>
    <w:rsid w:val="00412A95"/>
    <w:rsid w:val="004208CD"/>
    <w:rsid w:val="0042298F"/>
    <w:rsid w:val="00431F1E"/>
    <w:rsid w:val="0043377E"/>
    <w:rsid w:val="004406D3"/>
    <w:rsid w:val="00442448"/>
    <w:rsid w:val="00451AEB"/>
    <w:rsid w:val="00457570"/>
    <w:rsid w:val="00457742"/>
    <w:rsid w:val="00461FBA"/>
    <w:rsid w:val="004677A3"/>
    <w:rsid w:val="004722AB"/>
    <w:rsid w:val="00473BEA"/>
    <w:rsid w:val="00486C28"/>
    <w:rsid w:val="00487084"/>
    <w:rsid w:val="00492362"/>
    <w:rsid w:val="00496167"/>
    <w:rsid w:val="004A040F"/>
    <w:rsid w:val="004A1E72"/>
    <w:rsid w:val="004C6A35"/>
    <w:rsid w:val="004E3A8F"/>
    <w:rsid w:val="004E5839"/>
    <w:rsid w:val="004F0F63"/>
    <w:rsid w:val="004F3BA9"/>
    <w:rsid w:val="005017B7"/>
    <w:rsid w:val="00521E89"/>
    <w:rsid w:val="00534609"/>
    <w:rsid w:val="0053470E"/>
    <w:rsid w:val="00536996"/>
    <w:rsid w:val="00537FA2"/>
    <w:rsid w:val="0054212D"/>
    <w:rsid w:val="0054538B"/>
    <w:rsid w:val="00546CE2"/>
    <w:rsid w:val="00554585"/>
    <w:rsid w:val="0055462E"/>
    <w:rsid w:val="005651B9"/>
    <w:rsid w:val="005657BA"/>
    <w:rsid w:val="0056712F"/>
    <w:rsid w:val="0057336B"/>
    <w:rsid w:val="0057478C"/>
    <w:rsid w:val="00576660"/>
    <w:rsid w:val="0057711C"/>
    <w:rsid w:val="005818F8"/>
    <w:rsid w:val="00594401"/>
    <w:rsid w:val="005A11C7"/>
    <w:rsid w:val="005A1C78"/>
    <w:rsid w:val="005A40FA"/>
    <w:rsid w:val="005D1802"/>
    <w:rsid w:val="005D3136"/>
    <w:rsid w:val="005D4468"/>
    <w:rsid w:val="005D5ED7"/>
    <w:rsid w:val="005E0EB5"/>
    <w:rsid w:val="005E0FB3"/>
    <w:rsid w:val="005E443E"/>
    <w:rsid w:val="005E53AC"/>
    <w:rsid w:val="005E61C5"/>
    <w:rsid w:val="005F4072"/>
    <w:rsid w:val="00601C82"/>
    <w:rsid w:val="006063D3"/>
    <w:rsid w:val="00612D61"/>
    <w:rsid w:val="006138C0"/>
    <w:rsid w:val="006147F2"/>
    <w:rsid w:val="00621E5A"/>
    <w:rsid w:val="0062464B"/>
    <w:rsid w:val="0062545E"/>
    <w:rsid w:val="006319D8"/>
    <w:rsid w:val="006322CC"/>
    <w:rsid w:val="00634FB4"/>
    <w:rsid w:val="006413F6"/>
    <w:rsid w:val="0064228B"/>
    <w:rsid w:val="00643610"/>
    <w:rsid w:val="00654731"/>
    <w:rsid w:val="00656524"/>
    <w:rsid w:val="00664BC2"/>
    <w:rsid w:val="00676C44"/>
    <w:rsid w:val="00691474"/>
    <w:rsid w:val="00694C40"/>
    <w:rsid w:val="006958E4"/>
    <w:rsid w:val="006A1297"/>
    <w:rsid w:val="006A28CA"/>
    <w:rsid w:val="006A3CF8"/>
    <w:rsid w:val="006A4C04"/>
    <w:rsid w:val="006B1259"/>
    <w:rsid w:val="006B5569"/>
    <w:rsid w:val="006B5D95"/>
    <w:rsid w:val="006C175A"/>
    <w:rsid w:val="006C597E"/>
    <w:rsid w:val="006C64C2"/>
    <w:rsid w:val="006D3F7D"/>
    <w:rsid w:val="006E6070"/>
    <w:rsid w:val="006E6C17"/>
    <w:rsid w:val="00703721"/>
    <w:rsid w:val="00712BB0"/>
    <w:rsid w:val="00716050"/>
    <w:rsid w:val="007453A3"/>
    <w:rsid w:val="0075088C"/>
    <w:rsid w:val="007515E1"/>
    <w:rsid w:val="00756262"/>
    <w:rsid w:val="00756C13"/>
    <w:rsid w:val="00766ADB"/>
    <w:rsid w:val="007715EF"/>
    <w:rsid w:val="00774A9A"/>
    <w:rsid w:val="007809D9"/>
    <w:rsid w:val="00784975"/>
    <w:rsid w:val="007A1A52"/>
    <w:rsid w:val="007A6B95"/>
    <w:rsid w:val="007B0454"/>
    <w:rsid w:val="007B4511"/>
    <w:rsid w:val="007B53EF"/>
    <w:rsid w:val="007B59FF"/>
    <w:rsid w:val="007C450A"/>
    <w:rsid w:val="007D5C98"/>
    <w:rsid w:val="007F7FAD"/>
    <w:rsid w:val="0080185F"/>
    <w:rsid w:val="00824821"/>
    <w:rsid w:val="008341CF"/>
    <w:rsid w:val="00842660"/>
    <w:rsid w:val="00845420"/>
    <w:rsid w:val="00850D61"/>
    <w:rsid w:val="00874019"/>
    <w:rsid w:val="008773D8"/>
    <w:rsid w:val="0088436A"/>
    <w:rsid w:val="00884914"/>
    <w:rsid w:val="00884C86"/>
    <w:rsid w:val="00894B85"/>
    <w:rsid w:val="008A0D39"/>
    <w:rsid w:val="008B424A"/>
    <w:rsid w:val="008B44BA"/>
    <w:rsid w:val="008C674C"/>
    <w:rsid w:val="008C7F37"/>
    <w:rsid w:val="008E44B8"/>
    <w:rsid w:val="008F44A6"/>
    <w:rsid w:val="00900489"/>
    <w:rsid w:val="009150D6"/>
    <w:rsid w:val="0092585C"/>
    <w:rsid w:val="00931C0C"/>
    <w:rsid w:val="00933970"/>
    <w:rsid w:val="00935B06"/>
    <w:rsid w:val="0093692A"/>
    <w:rsid w:val="00942ACE"/>
    <w:rsid w:val="00945B8C"/>
    <w:rsid w:val="00961920"/>
    <w:rsid w:val="00962A83"/>
    <w:rsid w:val="00964BC2"/>
    <w:rsid w:val="0097268C"/>
    <w:rsid w:val="00985989"/>
    <w:rsid w:val="00990D11"/>
    <w:rsid w:val="009921F8"/>
    <w:rsid w:val="00993332"/>
    <w:rsid w:val="00996685"/>
    <w:rsid w:val="009B54DE"/>
    <w:rsid w:val="009B5D67"/>
    <w:rsid w:val="009B640C"/>
    <w:rsid w:val="009E1E29"/>
    <w:rsid w:val="009F1B74"/>
    <w:rsid w:val="009F5748"/>
    <w:rsid w:val="00A012E5"/>
    <w:rsid w:val="00A031FF"/>
    <w:rsid w:val="00A06862"/>
    <w:rsid w:val="00A10770"/>
    <w:rsid w:val="00A309F0"/>
    <w:rsid w:val="00A4490C"/>
    <w:rsid w:val="00A45A86"/>
    <w:rsid w:val="00A47869"/>
    <w:rsid w:val="00A47C0C"/>
    <w:rsid w:val="00A546A6"/>
    <w:rsid w:val="00A84E24"/>
    <w:rsid w:val="00A86251"/>
    <w:rsid w:val="00A86574"/>
    <w:rsid w:val="00A872E9"/>
    <w:rsid w:val="00A918F3"/>
    <w:rsid w:val="00A93C92"/>
    <w:rsid w:val="00AA25DD"/>
    <w:rsid w:val="00AA29ED"/>
    <w:rsid w:val="00AC4E88"/>
    <w:rsid w:val="00AC7963"/>
    <w:rsid w:val="00AD1DE0"/>
    <w:rsid w:val="00AD247E"/>
    <w:rsid w:val="00AE5A44"/>
    <w:rsid w:val="00AF0B0B"/>
    <w:rsid w:val="00AF219A"/>
    <w:rsid w:val="00AF2A2E"/>
    <w:rsid w:val="00AF5930"/>
    <w:rsid w:val="00B010A8"/>
    <w:rsid w:val="00B03935"/>
    <w:rsid w:val="00B076CF"/>
    <w:rsid w:val="00B1125E"/>
    <w:rsid w:val="00B203F9"/>
    <w:rsid w:val="00B2124F"/>
    <w:rsid w:val="00B43B09"/>
    <w:rsid w:val="00B60B91"/>
    <w:rsid w:val="00B72AD4"/>
    <w:rsid w:val="00B80A34"/>
    <w:rsid w:val="00B86A94"/>
    <w:rsid w:val="00B90565"/>
    <w:rsid w:val="00B914F4"/>
    <w:rsid w:val="00B97CD0"/>
    <w:rsid w:val="00BA575A"/>
    <w:rsid w:val="00BB0B2F"/>
    <w:rsid w:val="00BB331D"/>
    <w:rsid w:val="00BB45E9"/>
    <w:rsid w:val="00BB5573"/>
    <w:rsid w:val="00BB7BA2"/>
    <w:rsid w:val="00BC56AA"/>
    <w:rsid w:val="00BD128C"/>
    <w:rsid w:val="00BD267A"/>
    <w:rsid w:val="00BD47E3"/>
    <w:rsid w:val="00BF4926"/>
    <w:rsid w:val="00C01790"/>
    <w:rsid w:val="00C0592A"/>
    <w:rsid w:val="00C069CA"/>
    <w:rsid w:val="00C06E17"/>
    <w:rsid w:val="00C079B8"/>
    <w:rsid w:val="00C13A51"/>
    <w:rsid w:val="00C1420A"/>
    <w:rsid w:val="00C36201"/>
    <w:rsid w:val="00C41119"/>
    <w:rsid w:val="00C42D46"/>
    <w:rsid w:val="00C516D6"/>
    <w:rsid w:val="00C53F44"/>
    <w:rsid w:val="00C54BE7"/>
    <w:rsid w:val="00C63378"/>
    <w:rsid w:val="00C71BC7"/>
    <w:rsid w:val="00C74586"/>
    <w:rsid w:val="00C749A0"/>
    <w:rsid w:val="00C840FD"/>
    <w:rsid w:val="00C962E5"/>
    <w:rsid w:val="00CA595F"/>
    <w:rsid w:val="00CA5CC1"/>
    <w:rsid w:val="00CB505F"/>
    <w:rsid w:val="00CB5477"/>
    <w:rsid w:val="00CB6348"/>
    <w:rsid w:val="00CB7DF9"/>
    <w:rsid w:val="00CC0B06"/>
    <w:rsid w:val="00CC1AF7"/>
    <w:rsid w:val="00CC375E"/>
    <w:rsid w:val="00CC46FA"/>
    <w:rsid w:val="00CC4AA4"/>
    <w:rsid w:val="00CC6C31"/>
    <w:rsid w:val="00CC753D"/>
    <w:rsid w:val="00CD06B1"/>
    <w:rsid w:val="00CD3258"/>
    <w:rsid w:val="00CD5BAC"/>
    <w:rsid w:val="00CD71FF"/>
    <w:rsid w:val="00CE2286"/>
    <w:rsid w:val="00CE7652"/>
    <w:rsid w:val="00CF65A7"/>
    <w:rsid w:val="00CF7E98"/>
    <w:rsid w:val="00D01081"/>
    <w:rsid w:val="00D10A63"/>
    <w:rsid w:val="00D2759B"/>
    <w:rsid w:val="00D32FA5"/>
    <w:rsid w:val="00D52046"/>
    <w:rsid w:val="00D543CD"/>
    <w:rsid w:val="00D604E3"/>
    <w:rsid w:val="00D608FA"/>
    <w:rsid w:val="00D64FD2"/>
    <w:rsid w:val="00D65E35"/>
    <w:rsid w:val="00D7028F"/>
    <w:rsid w:val="00D77C86"/>
    <w:rsid w:val="00DA178D"/>
    <w:rsid w:val="00DA7AAF"/>
    <w:rsid w:val="00DC18D6"/>
    <w:rsid w:val="00DD548D"/>
    <w:rsid w:val="00DE4227"/>
    <w:rsid w:val="00DE5E0A"/>
    <w:rsid w:val="00DF14AB"/>
    <w:rsid w:val="00DF7727"/>
    <w:rsid w:val="00E1098B"/>
    <w:rsid w:val="00E10ABA"/>
    <w:rsid w:val="00E2567C"/>
    <w:rsid w:val="00E2599D"/>
    <w:rsid w:val="00E30A04"/>
    <w:rsid w:val="00E3707B"/>
    <w:rsid w:val="00E41288"/>
    <w:rsid w:val="00E420E6"/>
    <w:rsid w:val="00E51DB9"/>
    <w:rsid w:val="00E61DE2"/>
    <w:rsid w:val="00E64DE9"/>
    <w:rsid w:val="00E76239"/>
    <w:rsid w:val="00E806E7"/>
    <w:rsid w:val="00E825D9"/>
    <w:rsid w:val="00E95517"/>
    <w:rsid w:val="00EA0953"/>
    <w:rsid w:val="00EA174F"/>
    <w:rsid w:val="00EA4700"/>
    <w:rsid w:val="00EB43C9"/>
    <w:rsid w:val="00EC1C5D"/>
    <w:rsid w:val="00EC281E"/>
    <w:rsid w:val="00EC46BA"/>
    <w:rsid w:val="00ED4621"/>
    <w:rsid w:val="00ED674C"/>
    <w:rsid w:val="00EE427A"/>
    <w:rsid w:val="00EE7B3E"/>
    <w:rsid w:val="00EF1017"/>
    <w:rsid w:val="00EF3E62"/>
    <w:rsid w:val="00F010AA"/>
    <w:rsid w:val="00F04105"/>
    <w:rsid w:val="00F04ED2"/>
    <w:rsid w:val="00F11BFB"/>
    <w:rsid w:val="00F16E1A"/>
    <w:rsid w:val="00F32899"/>
    <w:rsid w:val="00F361D7"/>
    <w:rsid w:val="00F460DF"/>
    <w:rsid w:val="00F5145F"/>
    <w:rsid w:val="00F532D7"/>
    <w:rsid w:val="00F62976"/>
    <w:rsid w:val="00F655CB"/>
    <w:rsid w:val="00F665AF"/>
    <w:rsid w:val="00F66A0B"/>
    <w:rsid w:val="00F77D4D"/>
    <w:rsid w:val="00F80E86"/>
    <w:rsid w:val="00F8506B"/>
    <w:rsid w:val="00F9303C"/>
    <w:rsid w:val="00FA0A10"/>
    <w:rsid w:val="00FB3D5B"/>
    <w:rsid w:val="00FC1350"/>
    <w:rsid w:val="00FC1555"/>
    <w:rsid w:val="00FC660F"/>
    <w:rsid w:val="00FD6792"/>
    <w:rsid w:val="00FE05B5"/>
    <w:rsid w:val="00FE3010"/>
    <w:rsid w:val="00FE5B21"/>
    <w:rsid w:val="00FE73BB"/>
    <w:rsid w:val="4E1552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F98ACA"/>
  <w15:docId w15:val="{C6DF19B2-A70E-4F49-873B-74B13370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aliases w:val="GFA Table Grid,CV table,MyFormate"/>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123 List Paragraph,ANNEX,Bullets,Celula,Citation List,List Paragraph (numbered (a)),List Paragraph1,List Paragraph2,List_Paragraph,Liste 1,Main numbered paragraph,Multilevel para_II,Normal 2,Numbered List Paragraph,References"/>
    <w:basedOn w:val="Normal"/>
    <w:link w:val="ListParagraphChar"/>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Report Text Char,123 List Paragraph Char,ANNEX Char,Bullets Char,Celula Char,Citation List Char,List Paragraph (numbered (a)) Char,List Paragraph1 Char,List Paragraph2 Char,List_Paragraph Char,Liste 1 Char,Multilevel para_II Char"/>
    <w:link w:val="ListParagraph"/>
    <w:uiPriority w:val="34"/>
    <w:rsid w:val="00FC1350"/>
    <w:rPr>
      <w:sz w:val="22"/>
      <w:szCs w:val="22"/>
    </w:rPr>
  </w:style>
  <w:style w:type="character" w:styleId="UnresolvedMention">
    <w:name w:val="Unresolved Mention"/>
    <w:basedOn w:val="DefaultParagraphFont"/>
    <w:uiPriority w:val="99"/>
    <w:semiHidden/>
    <w:unhideWhenUsed/>
    <w:rsid w:val="00D7028F"/>
    <w:rPr>
      <w:color w:val="605E5C"/>
      <w:shd w:val="clear" w:color="auto" w:fill="E1DFDD"/>
    </w:rPr>
  </w:style>
  <w:style w:type="paragraph" w:styleId="BodyTextIndent">
    <w:name w:val="Body Text Indent"/>
    <w:basedOn w:val="Normal"/>
    <w:link w:val="BodyTextIndentChar"/>
    <w:unhideWhenUsed/>
    <w:rsid w:val="0088436A"/>
    <w:pPr>
      <w:spacing w:after="0" w:line="300" w:lineRule="auto"/>
      <w:ind w:left="5220"/>
      <w:jc w:val="center"/>
    </w:pPr>
    <w:rPr>
      <w:rFonts w:ascii="Bookman Old Style" w:eastAsia="Times New Roman" w:hAnsi="Bookman Old Style" w:cs="Times New Roman"/>
      <w:sz w:val="24"/>
      <w:szCs w:val="20"/>
    </w:rPr>
  </w:style>
  <w:style w:type="character" w:customStyle="1" w:styleId="BodyTextIndentChar">
    <w:name w:val="Body Text Indent Char"/>
    <w:basedOn w:val="DefaultParagraphFont"/>
    <w:link w:val="BodyTextIndent"/>
    <w:rsid w:val="0088436A"/>
    <w:rPr>
      <w:rFonts w:ascii="Bookman Old Style" w:eastAsia="Times New Roman" w:hAnsi="Bookman Old Styl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ts.org.p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s.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Mumtaz Akbar Khan</dc:creator>
  <cp:lastModifiedBy>SHAZAIB KHAN</cp:lastModifiedBy>
  <cp:revision>725</cp:revision>
  <cp:lastPrinted>2024-08-02T04:23:00Z</cp:lastPrinted>
  <dcterms:created xsi:type="dcterms:W3CDTF">2022-10-13T07:32:00Z</dcterms:created>
  <dcterms:modified xsi:type="dcterms:W3CDTF">2024-10-10T09:29:00Z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1033-11.2.0.9629</vt:lpwstr>
  </property>
</Properties>
</file>